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FÜLEKY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dorka.fuleky@gmail.com</w:t>
            </w:r>
            <w:r w:rsidRPr="001067CD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Pozsár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Akusztikai panel micéliumból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micélium; akusztikai panel;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micélium alapú akusztikai panelt terveztem, amely a zajcsökkentés mellett a fenntartható építészet és a körforgásos gazdaság elveit képviseli. Az alkotás célja olyan innovatív, környezetbarát megoldás létrehozása volt, amely helyettesíti a hagyományos, környezetterhelő anyagokat, miközben akusztikai, esztétikai és fenntarthatósági szempontból is kiemelkedő teljesítményt nyújt.</w:t>
      </w:r>
      <w:r>
        <w:rPr>
          <w:color w:val="000000"/>
          <w:sz w:val="24"/>
          <w:szCs w:val="24"/>
        </w:rPr>
        <w:br/>
        <w:t xml:space="preserve">A micélium panelek biológiai alapúak, természetes növényi hulladékokból készülnek, alacsony energiaigényű gyártási folyamattal és minimális szén-dioxid-kibocsátással. A termék életciklusa végén teljes mértékben lebomlik, így nem hagy maga után káros hulladékot.</w:t>
      </w:r>
      <w:r>
        <w:rPr>
          <w:color w:val="000000"/>
          <w:sz w:val="24"/>
          <w:szCs w:val="24"/>
        </w:rPr>
        <w:br/>
        <w:t xml:space="preserve">A panelek porózus szerkezete kiváló hangelnyelő képességet biztosít, különösen közepes és magas frekvenciák esetén. Moduláris kialakításuk lehetővé teszi a kreatív és egyedi falborítások létrehozását, miközben természetes textúrájuk és színezésük harmonizál a belső terek dizájnjával. A micélium, mint anyag nemcsak technológiai, hanem társadalmi és művészeti szempontból is jelentős, elősegítve a fenntartható építészeti megoldások elterjedését.</w:t>
      </w:r>
      <w:r>
        <w:rPr>
          <w:color w:val="000000"/>
          <w:sz w:val="24"/>
          <w:szCs w:val="24"/>
        </w:rPr>
        <w:br/>
        <w:t xml:space="preserve">Ezen innovációval azt kívánom bemutatni, hogy a technológia és a fenntarthatóság kéz a kézben járhatnak, és hogy a természetes anyagok inspirálta design hozzájárulhat a jövő építészetének környezettudatos 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06623">
    <w:multiLevelType w:val="hybridMultilevel"/>
    <w:lvl w:ilvl="0" w:tplc="45896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06623">
    <w:abstractNumId w:val="16206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06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