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AMINE ZRIBI</w:t>
            </w:r>
          </w:p>
          <w:p w:rsidR="00C275A3" w:rsidRDefault="00CA6B74" w:rsidP="00C275A3">
            <w:pPr>
              <w:pStyle w:val="Hallgatokepzes"/>
            </w:pPr>
            <w:r w:rsidRPr="001067CD">
              <w:rPr>
                <w:i/>
              </w:rPr>
              <w:t>j7f8g2@inf.elte.hu</w:t>
            </w:r>
            <w:r w:rsidRPr="001067CD">
              <w:rPr>
                <w:i/>
              </w:rPr>
              <w:br/>
            </w:r>
            <w:r w:rsidR="00A96AEC">
              <w:t>Gépészet</w:t>
            </w:r>
            <w:r w:rsidR="00A96AEC">
              <w:br/>
            </w:r>
            <w:r w:rsidR="00E77B23">
              <w:t>BSc, 7. félév</w:t>
            </w:r>
          </w:p>
          <w:p w:rsidR="00C265CE" w:rsidRPr="009E5FF1" w:rsidRDefault="00E77B23" w:rsidP="00BA6BAF">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Prof. Dr. Csóka Levente, DSc.</w:t>
            </w:r>
          </w:p>
          <w:p w:rsidR="00DB4822" w:rsidRDefault="00DB4822" w:rsidP="00BA6BAF">
            <w:pPr>
              <w:pStyle w:val="Konzulensektitulus"/>
            </w:pPr>
            <w:r w:rsidRPr="00DB4822">
              <w:t>Egyetemi tanár, ELTE IK</w:t>
            </w:r>
          </w:p>
        </w:tc>
      </w:tr>
      <w:tr w:rsidR="00DB4822" w:rsidTr="00DB4822">
        <w:tc>
          <w:tcPr>
            <w:tcW w:w="9854" w:type="dxa"/>
          </w:tcPr>
          <w:p w:rsidR="00DB4822" w:rsidRPr="00DB4822" w:rsidRDefault="00DB4822" w:rsidP="00BA6BAF">
            <w:pPr>
              <w:pStyle w:val="Konzulenseknev"/>
            </w:pPr>
            <w:r w:rsidRPr="00DB4822">
              <w:t>Prof. Dr. Kollár László</w:t>
            </w:r>
          </w:p>
          <w:p w:rsidR="00DB4822" w:rsidRDefault="00DB4822" w:rsidP="00BA6BAF">
            <w:pPr>
              <w:pStyle w:val="Konzulensektitulus"/>
            </w:pPr>
            <w:r w:rsidRPr="00DB4822">
              <w:t>Egyetemi tanár,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Optimizing Satellite Autonomy for Collision Prevention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Satellite Collision Avoidance, Threat Analyzer, Dynamic Modeling, Optimal Control</w:t>
      </w:r>
      <w:r>
        <w:t xml:space="preserve"/>
      </w:r>
    </w:p>
    <w:p>
      <w:pPr>
        <w:widowControl w:val="on"/>
        <w:pBdr/>
        <w:spacing w:before="240" w:after="240" w:line="240" w:lineRule="auto"/>
        <w:ind w:left="0" w:right="0"/>
        <w:jc w:val="left"/>
      </w:pPr>
      <w:r>
        <w:rPr>
          <w:color w:val="000000"/>
          <w:sz w:val="24"/>
          <w:szCs w:val="24"/>
        </w:rPr>
        <w:t xml:space="preserve">The growing number of space debris and satellites in Low Earth Orbit (LEO) is becoming a significant concern. With over 500,000 pieces of debris between 1 and 10 cm orbiting the Earth, the risk of collisions is increasing, posing a threat to satellite security. These collisions, occurring at speeds up to 14 km/s, can cause severe damage to satellite systems and create even more debris. Current Earth-based systems for detecting and predicting satellite collisions require human intervention, which is not always efficient.</w:t>
      </w:r>
    </w:p>
    <w:p>
      <w:pPr>
        <w:widowControl w:val="on"/>
        <w:pBdr/>
        <w:spacing w:before="240" w:after="240" w:line="240" w:lineRule="auto"/>
        <w:ind w:left="0" w:right="0"/>
        <w:jc w:val="left"/>
      </w:pPr>
      <w:r>
        <w:rPr>
          <w:color w:val="000000"/>
          <w:sz w:val="24"/>
          <w:szCs w:val="24"/>
        </w:rPr>
        <w:t xml:space="preserve">This research aims to tackle these challenges by developing autonomous and efficient maneuvering techniques to mitigate collision risks and designing control models for effective implementation. The goal is to ensure the safety and efficiency of satellite operations, reduce human error, and minimize operational expenses.</w:t>
      </w:r>
    </w:p>
    <w:p>
      <w:pPr>
        <w:widowControl w:val="on"/>
        <w:pBdr/>
        <w:spacing w:before="240" w:after="240" w:line="240" w:lineRule="auto"/>
        <w:ind w:left="0" w:right="0"/>
        <w:jc w:val="left"/>
      </w:pPr>
      <w:r>
        <w:rPr>
          <w:color w:val="000000"/>
          <w:sz w:val="24"/>
          <w:szCs w:val="24"/>
        </w:rPr>
        <w:t xml:space="preserve">The study focuses on three main objectives: creating a threat analyzer to evaluate collision probabilities, designing a dynamic satellite model for control purposes, and developing a control objective for autonomous collision avoidance maneuvers. The research employs both analytical and simulation methods. The analytical method integrates data from multiple independent sensors to reduce estimation errors and improve collision probability evaluation. The simulation method uses MATLAB 2023b to confirm the analytical analysis and achieve optimal control for maneuver execution.</w:t>
      </w:r>
    </w:p>
    <w:p>
      <w:pPr>
        <w:widowControl w:val="on"/>
        <w:pBdr/>
        <w:spacing w:before="240" w:after="240" w:line="240" w:lineRule="auto"/>
        <w:ind w:left="0" w:right="0"/>
        <w:jc w:val="left"/>
      </w:pPr>
      <w:r>
        <w:rPr>
          <w:color w:val="000000"/>
          <w:sz w:val="24"/>
          <w:szCs w:val="24"/>
        </w:rPr>
        <w:t xml:space="preserve">Key assumptions include sensor independence, perfect measurement availability, error covariance validity, linear system dynamics, simplified satellite geometry, isolated satellite systems, and the exclusion of small debris from the analysis. This comprehensive approach aims to enhance the safety and efficiency of satellite operations in LEO, addressing the critical challenges posed by space debris.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413073">
    <w:multiLevelType w:val="hybridMultilevel"/>
    <w:lvl w:ilvl="0" w:tplc="115408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413073">
    <w:abstractNumId w:val="884130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8214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