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SÜLE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dorasule2001@gmail.com</w:t>
            </w:r>
            <w:r w:rsidRPr="001067CD">
              <w:rPr>
                <w:i/>
              </w:rPr>
              <w:br/>
            </w:r>
            <w:r w:rsidR="00A96AEC">
              <w:t>angol-történelem tanárszak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Jávor-Szelid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érzelmek konceptualizálása evészavarosok körében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érzelmek; szégyen; harag; félelem; evészavarok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anorexia nervosa és a bulimia nervosa a legismertebb étkezési zavarok, amelyek elsősorban a 13 és 23 év közötti nőket érintik. Az anorexia egyfajta fóbiának tekinthető, amelyben a páciensek félnek a súlygyarapodástól, míg a bulimia falási és purgálási szakaszokból áll.</w:t>
      </w:r>
      <w:r>
        <w:rPr>
          <w:color w:val="000000"/>
          <w:sz w:val="24"/>
          <w:szCs w:val="24"/>
        </w:rPr>
        <w:br/>
        <w:t xml:space="preserve">Az étkezési zavarok konceptualizálása mellett kulcsfontosságú megismerni, hogy a betegek miként gondolkodnak az érzelmeikről, amelyek a problémáikhoz vezetnek. Ez segíthet a pszichiátereknek is abban, hogy jobban megértsék a betegek állapotát, és segítsenek nekik pozitívabb képeket kialakítani. </w:t>
      </w:r>
      <w:r>
        <w:rPr>
          <w:color w:val="000000"/>
          <w:sz w:val="24"/>
          <w:szCs w:val="24"/>
        </w:rPr>
        <w:br/>
        <w:t xml:space="preserve">A pszichologia területén több tanulmány is készült, amelyek az evészavarok érzelmi hátterét vizsgjálják; azonban ezek nem térnek ki a nyelvészeti aspektusokra. Az én célom az volt, hogy minél behatóbban megismerjem, hogy hogyan konceptulizálják az érzelmeiket a betegek, és mik a fő különbségek az evészavarosok és az egészséges emberek konceptualizálása között.</w:t>
      </w:r>
      <w:r>
        <w:rPr>
          <w:color w:val="000000"/>
          <w:sz w:val="24"/>
          <w:szCs w:val="24"/>
        </w:rPr>
        <w:br/>
        <w:t xml:space="preserve">A kutatás során az /EatingDisorders subreddit és az ED Support Forum nevű oldalak bejegyzéseit és kommentjeit elemeztem. Három fő érzelemre fókuszáltam, amelyek a korábbi tanulmányok szerint nagyon gyakoriak az étkezési zavarokkal küzdők esetében: a harag, a szégyen és a félelem.  Az elemzéshez Lakoff és Johnson (1980) konceptuális metaforaelméletét, Kövecses Zoltán (2000) érzelem- és metaforaelméletét, valamint Fauconnier és Turner (1993) konceptuális integráció (blend) elméletét használtam. A metaforák azonosításához a Pragglejaz Group (2007) módszerét alkalmaztam.</w:t>
      </w:r>
      <w:r>
        <w:rPr>
          <w:color w:val="000000"/>
          <w:sz w:val="24"/>
          <w:szCs w:val="24"/>
        </w:rPr>
        <w:br/>
        <w:t xml:space="preserve">Az eredményeim összhangban vannak a negatív érzelmek pszichológiai megközelítéseivel az evészavarosok esetében, ugyanakkor lehetővé teszik, hogy behatóbban megismerjük a betegségek érzelmi hátterét.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51699">
    <w:multiLevelType w:val="hybridMultilevel"/>
    <w:lvl w:ilvl="0" w:tplc="35892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51699">
    <w:abstractNumId w:val="297516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065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