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BÓKONY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bokonyadam@gmail.com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Fóris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Rupert Rezső politikai pályája 1920-1926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Horthy-korszak, liberális ellenzék, Nemzetgyűlés, Rupert Rezső, Veszprém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Rupert Rezső (1880–1961) az I. világháborút megelőzően ügyvédként praktizált Veszprémben. Ugyan már 1912-ben jelöltette magát a veszprémi képviselőtestületbe, országos szinten politizálni csak a háborút követően az őszirózsás forradalom ideje alatt kezdett. Ekkor csatlakozott az Országos Kisgazdapárthoz. Utóbbi átalakulásait leszámítva 1920 és 1926 között összesen 5 parlamenti párt tagja volt. Ebben az időszakban kétszer is megválasztották a törvényhozás tagjává: 1920-ban kisgazda, majd 1922-ben liberális képviselőként.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az oktobrista Kossuth-párt elnökeként vesztette el a mandátumát 1926-ban, ugyanakkor egészen 1947-ig aktívan politizált, 1935-től ismét parlamenti képviselőként.</w:t>
      </w:r>
      <w:r>
        <w:rPr>
          <w:color w:val="000000"/>
          <w:sz w:val="24"/>
          <w:szCs w:val="24"/>
        </w:rPr>
        <w:br/>
        <w:t xml:space="preserve">Dolgozatomban Rupert politikai életrajzának 1920–1926 közötti időszakát vizsgálom. Elsősorban azokat az eseményeket követem nyomon, melyek a Kisgazdapártból történő kiválását és folyamatos balra tolódását a legjobban jellemzik. Ennek kapcsán mélyebben igyekszem elemezni a Rupertet érdeklő közjogi és politikai kérdéseket.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a politikai életrajzon túlmutató célja hozzászólni a Horthy-korszak utóbbi időben kevésbé kutatott liberális ellenzékének történetéhez. Utóbbi bár kevésbé kutatott téma, úgy vélem fontos adalékul szolgálhat a rendszer konszolidációjának menetéhez, ezáltal új perspektívát is nyitni a korszak politikusai közti általánosabb viszonyrendszerre és politikai kérdéseire.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479869">
    <w:multiLevelType w:val="hybridMultilevel"/>
    <w:lvl w:ilvl="0" w:tplc="668769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479869">
    <w:abstractNumId w:val="354798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70449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