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BODNÁR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bodnardaniel11@gmail.com</w:t>
            </w:r>
            <w:r w:rsidRPr="001067CD">
              <w:rPr>
                <w:i/>
              </w:rPr>
              <w:br/>
            </w:r>
            <w:r w:rsidR="00A96AEC">
              <w:t>teacher of English language and culture; teacher of history and civil studies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Cintia Csók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Belonging somewhere and developing together: The role of professional communities in Hungarian teacher education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28446">
    <w:multiLevelType w:val="hybridMultilevel"/>
    <w:lvl w:ilvl="0" w:tplc="26200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28446">
    <w:abstractNumId w:val="82628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354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