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LAKATOS GERGELY MÁRK</w:t>
            </w:r>
          </w:p>
          <w:p w:rsidR="00C275A3" w:rsidRDefault="00CA6B74" w:rsidP="00C275A3">
            <w:pPr>
              <w:pStyle w:val="Hallgatokepzes"/>
            </w:pPr>
            <w:r w:rsidRPr="001067CD">
              <w:rPr>
                <w:i/>
              </w:rPr>
              <w:t>lakatos.gergely.mark@stud.uni-nke.hu</w:t>
            </w:r>
            <w:r w:rsidRPr="001067CD">
              <w:rPr>
                <w:i/>
              </w:rPr>
              <w:br/>
            </w:r>
            <w:r w:rsidR="00A96AEC">
              <w:t>nemzetközi biztonság- és védelempolitika</w:t>
            </w:r>
            <w:r w:rsidR="00A96AEC">
              <w:br/>
            </w:r>
            <w:r w:rsidR="00E77B23">
              <w:t>BA, 5.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Remek Éva</w:t>
            </w:r>
          </w:p>
          <w:p w:rsidR="00DB4822" w:rsidRDefault="00DB4822" w:rsidP="00BA6BAF">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Energiabiztonság - energetikai célú hidrogénfelhasználás -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energiabiztonság; hidrogén; Magyarország; fenntarthatóság; megújuló energia</w:t>
      </w:r>
      <w:r>
        <w:t xml:space="preserve"/>
      </w:r>
    </w:p>
    <w:p>
      <w:pPr>
        <w:widowControl w:val="on"/>
        <w:pBdr/>
        <w:spacing w:before="240" w:after="240" w:line="240" w:lineRule="auto"/>
        <w:ind w:left="0" w:right="0"/>
        <w:jc w:val="left"/>
      </w:pPr>
      <w:r>
        <w:rPr>
          <w:color w:val="000000"/>
          <w:sz w:val="24"/>
          <w:szCs w:val="24"/>
        </w:rPr>
        <w:t xml:space="preserve">Pályamunkám elkészítésének motivációját az adta, hogy Magyarország az elmúlt években rendkívül volatilis energiapiaci árakkal szembesült, melyek bénítólag hatottak az ország gazdaságára és pénzügyi stabilitására, melynek mélyebb megismerése véleményem szerint szükséges. Az energiaellátás-biztonsággal foglalkozó szakirodalom igen bőséges, viszont általában véve hiányoznak az újító ötletek. Dolgozatomban éppen egy ilyen új gondolatot kívánok feltérképezni, a hidrogén energetikai jellegű felhasználása és a magyarországi energiabiztonság kapcsolatát. Hazánkban az energiaellátás-biztonság kifejezetten a rendszerváltoztatás óta emelkedett jelentős kérdéssé, ugyanis a csővezeték-infrastruktúra egyoldalú forrásszerkezetet biztosít, melyben az importált energiahordozók túlnyomó része Oroszországból származik. A koronavírus-járvány nyomán kialakult gazdasági visszaesés, az azt követően növekvő energiaárak, majd pedig az ukrajnai háború rég nem tapasztalt energiaválságot eredményeztek Európában és mindennek – kifejezetten Hazánk számára – lesújtó hatásai voltak.</w:t>
      </w:r>
    </w:p>
    <w:p>
      <w:pPr>
        <w:widowControl w:val="on"/>
        <w:pBdr/>
        <w:spacing w:before="240" w:after="240" w:line="240" w:lineRule="auto"/>
        <w:ind w:left="0" w:right="0"/>
        <w:jc w:val="left"/>
      </w:pPr>
      <w:r>
        <w:rPr>
          <w:color w:val="000000"/>
          <w:sz w:val="24"/>
          <w:szCs w:val="24"/>
        </w:rPr>
        <w:t xml:space="preserve">A dolgozat egy történelmi kitekintéssel kezdődik, melyben az energetika biztonsági tényezővé válását mutatom be. A második részben a hazai aktuális energetikai helyzetet szemléltetem, valamint azonosítom a legnagyobb energiabiztonsági kihívásokat. A harmadik részben pedig már kifejezetten a hidrogéntechnológiák alkalmazhatóságát vizsgálva próbálok választ adni az ismertetett kihívásokra.</w:t>
      </w:r>
    </w:p>
    <w:p>
      <w:pPr>
        <w:widowControl w:val="on"/>
        <w:pBdr/>
        <w:spacing w:before="240" w:after="240" w:line="240" w:lineRule="auto"/>
        <w:ind w:left="0" w:right="0"/>
        <w:jc w:val="left"/>
      </w:pPr>
      <w:r>
        <w:rPr>
          <w:color w:val="000000"/>
          <w:sz w:val="24"/>
          <w:szCs w:val="24"/>
        </w:rPr>
        <w:t xml:space="preserve">A vizsgált energetikai mutatók alapján megállapítható, hogy Magyarország legtöbb energiáját fosszilis energiahordozókból nyeri. Emellett, a legenergiaintenzívebb ágazatok elsősorban éppen a hazánkban korlátoltan kitermelt földgázt és importfüggő kőolajszármazékokat használják. Erre kínálhat részmegoldást a hidrogén. Napjaink legfrissebb technológiái révén, a megújuló forrásból származó villamosenergia víz elektrolízise útján a hidrogénben eltárolható, majd különböző eljárások révén a jelenleg is használt energiarendszerbe visszatáplálható – mindezt fenntartható, elérhető módon.</w:t>
      </w:r>
    </w:p>
    <w:p>
      <w:pPr>
        <w:widowControl w:val="on"/>
        <w:pBdr/>
        <w:spacing w:before="240" w:after="240" w:line="240" w:lineRule="auto"/>
        <w:ind w:left="0" w:right="0"/>
        <w:jc w:val="left"/>
      </w:pPr>
      <w:r>
        <w:rPr>
          <w:color w:val="000000"/>
          <w:sz w:val="24"/>
          <w:szCs w:val="24"/>
        </w:rPr>
        <w:t xml:space="preserve">A hidrogén már jelenleg is ismert felhasználási módjai alapján úgy gondolom, hatékonyan hozzájárulhat a magyar energiabiztonság – ezáltal a gazdasági biztonság további elemeinek biztonságának – szavatolásához, viszont ennek a költségszempontjai még hagynak kivetni valót. Mindazonáltal, a járulékos, nem pusztán anyagi hasznok meghaladják a költségeket. Továbbá, egyes területeken már azonnal, minimális ráfordítással is alkalmazható a hidrogén.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99547">
    <w:multiLevelType w:val="hybridMultilevel"/>
    <w:lvl w:ilvl="0" w:tplc="10190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99547">
    <w:abstractNumId w:val="61599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387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