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MÁRK LAKATOS</w:t>
            </w:r>
          </w:p>
          <w:p w:rsidR="00C275A3" w:rsidRDefault="00CA6B74" w:rsidP="00C275A3">
            <w:pPr>
              <w:pStyle w:val="Hallgatokepzes"/>
            </w:pPr>
            <w:r w:rsidRPr="001067CD">
              <w:rPr>
                <w:i/>
              </w:rPr>
              <w:t>lakatos.gergely.mark@stud.uni-nke.hu</w:t>
            </w:r>
            <w:r w:rsidRPr="001067CD">
              <w:rPr>
                <w:i/>
              </w:rPr>
              <w:br/>
            </w:r>
            <w:r w:rsidR="00A96AEC">
              <w:t>international security and defence policy</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Éva Remek, Ph.D.</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security - hydrogen utilization for energy purposes -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 security; hydrogen; Hungary; sustainability; renewable energy</w:t>
      </w:r>
      <w:r>
        <w:t xml:space="preserve"/>
      </w:r>
    </w:p>
    <w:p>
      <w:pPr>
        <w:widowControl w:val="on"/>
        <w:pBdr/>
        <w:spacing w:before="240" w:after="240" w:line="240" w:lineRule="auto"/>
        <w:ind w:left="0" w:right="0"/>
        <w:jc w:val="left"/>
      </w:pPr>
      <w:r>
        <w:rPr>
          <w:color w:val="000000"/>
          <w:sz w:val="24"/>
          <w:szCs w:val="24"/>
        </w:rPr>
        <w:t xml:space="preserve">The motivation for preparing my thesis stemmed from the fact that Hungary has faced extremely volatile energy market prices in recent years, which have had a paralyzing effect on the country’s economy and financial stability — a phenomenon I believe warrants deeper understanding. While the literature on energy supply security is abundant, innovative ideas are generally lacking. In my thesis, I aim to explore one such new concept: the relationship between the use of hydrogen for energy purposes and Hungary’s energy security. In Hungary, energy supply security has become a particularly significant issue since the political transition, as the pipeline infrastructure ensures a one-sided supply structure, with the majority of imported energy resources coming from Russia. The economic downturn caused by the COVID-19 pandemic, followed by rising energy prices, and then the war in Ukraine, have resulted in an energy crisis in Europe not seen in decades, with particularly devastating effects on Hungary.</w:t>
      </w:r>
    </w:p>
    <w:p>
      <w:pPr>
        <w:widowControl w:val="on"/>
        <w:pBdr/>
        <w:spacing w:before="240" w:after="240" w:line="240" w:lineRule="auto"/>
        <w:ind w:left="0" w:right="0"/>
        <w:jc w:val="left"/>
      </w:pPr>
      <w:r>
        <w:rPr>
          <w:color w:val="000000"/>
          <w:sz w:val="24"/>
          <w:szCs w:val="24"/>
        </w:rPr>
        <w:br/>
        <w:t xml:space="preserve">The thesis begins with a historical overview, in which I present how energy has become a security factor. In the second part, I illustrate the current state of Hungary’s energy sector and identify the major challenges to energy security. In the third part, I specifically examine the applicability of hydrogen technologies to address these challenges.</w:t>
      </w:r>
    </w:p>
    <w:p>
      <w:pPr>
        <w:widowControl w:val="on"/>
        <w:pBdr/>
        <w:spacing w:before="240" w:after="240" w:line="240" w:lineRule="auto"/>
        <w:ind w:left="0" w:right="0"/>
        <w:jc w:val="left"/>
      </w:pPr>
      <w:r>
        <w:rPr>
          <w:color w:val="000000"/>
          <w:sz w:val="24"/>
          <w:szCs w:val="24"/>
        </w:rPr>
        <w:br/>
        <w:t xml:space="preserve">Based on the energy indicators analysed, it can be established that Hungary derives most of its energy from fossil fuels. Furthermore, the most energy-intensive sectors primarily use natural gas, which is only available in limited quantities domestically, and import-reliant oil derivatives. Hydrogen could offer a partial solution to this issue. With today’s latest technologies, electricity generated from renewable sources can be used to produce hydrogen through water electrolysis. This hydrogen can then be stored and reintegrated into the current energy system through various processes — all in a sustainable and accessible manner.</w:t>
      </w:r>
    </w:p>
    <w:p>
      <w:pPr>
        <w:widowControl w:val="on"/>
        <w:pBdr/>
        <w:spacing w:before="240" w:after="240" w:line="240" w:lineRule="auto"/>
        <w:ind w:left="0" w:right="0"/>
        <w:jc w:val="left"/>
      </w:pPr>
      <w:r>
        <w:rPr>
          <w:color w:val="000000"/>
          <w:sz w:val="24"/>
          <w:szCs w:val="24"/>
        </w:rPr>
        <w:br/>
        <w:t xml:space="preserve">Based on hydrogen's currently known applications, I believe it can effectively contribute to enhancing Hungary’s energy security — and thereby other elements of economic security as well. However, the cost aspects of this approach still leave much to be desired. Nonetheless, the ancillary benefits, which are not solely financial, outweigh the costs. Furthermore, in certain areas, hydrogen can already be applied immediately with minimal investment.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66050">
    <w:multiLevelType w:val="hybridMultilevel"/>
    <w:lvl w:ilvl="0" w:tplc="90289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66050">
    <w:abstractNumId w:val="44766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486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