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NAGY</w:t>
            </w:r>
          </w:p>
          <w:p w:rsidR="00C275A3" w:rsidRDefault="00CA6B74" w:rsidP="00C275A3">
            <w:pPr>
              <w:pStyle w:val="Hallgatokepzes"/>
            </w:pPr>
            <w:r w:rsidRPr="001067CD">
              <w:rPr>
                <w:i/>
              </w:rPr>
              <w:t>nagylevente111o@gmail.com</w:t>
            </w:r>
            <w:r w:rsidRPr="001067CD">
              <w:rPr>
                <w:i/>
              </w:rPr>
              <w:br/>
            </w:r>
            <w:r w:rsidR="00A96AEC">
              <w:t>International Security and Defence Policy bachelor programme</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 Tálas, PhD </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and Polish military modernization between 2014-24.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Polish; Hungarian; armed forces</w:t>
      </w:r>
      <w:r>
        <w:t xml:space="preserve"/>
      </w:r>
    </w:p>
    <w:p>
      <w:pPr>
        <w:widowControl w:val="on"/>
        <w:pBdr/>
        <w:spacing w:before="240" w:after="240" w:line="240" w:lineRule="auto"/>
        <w:ind w:left="0" w:right="0"/>
        <w:jc w:val="left"/>
      </w:pPr>
      <w:r>
        <w:rPr>
          <w:color w:val="000000"/>
          <w:sz w:val="24"/>
          <w:szCs w:val="24"/>
        </w:rPr>
        <w:t xml:space="preserve">The reason for the preparation of my thesis is that Poland's force modernisation plans and programmes are not widely known to Hungarian society, despite the fact that the Poles play a decisive role in shaping the security of the Central and Eastern European region. The topic has many Hungarian implications: by contrasting the development programmes, it is easier to understand the reasons for the differences between the two processes and to draw ideas for further reflection on the Hungarian programme.</w:t>
      </w:r>
      <w:r>
        <w:rPr>
          <w:color w:val="000000"/>
          <w:sz w:val="24"/>
          <w:szCs w:val="24"/>
        </w:rPr>
        <w:br/>
        <w:t xml:space="preserve">The aim of my research is to provide a comprehensive picture of the Hungarian and Polish developments of the past decade, and to compare the two force development programmes in a comparative study, identifying their common and different elements. I focused on analysing the security perceptions of the two countries, identifying their goals and motivations, and the development trends of their armies and defence industries. A further aim of the research is to contribute to drawing lessons and experiences relevant to Hungarian defence policy, thus contributing to the soundness and effectiveness of future developments. The analysis will focus not only on military-technological procurement, but also on organisational restructuring and methods of strengthening the link with society, with particular attention to the development of reserve systems and the human resource policies put in place.</w:t>
      </w:r>
      <w:r>
        <w:rPr>
          <w:color w:val="000000"/>
          <w:sz w:val="24"/>
          <w:szCs w:val="24"/>
        </w:rPr>
        <w:br/>
        <w:t xml:space="preserve">In summary, the Hungarian and Polish modernisation processes are outstanding both domestically and internationally. Learning from the Polish example, it would be possible to adopt their best practices in certain areas (the promotion system of soldiers, stronger legal security, diversification of equipment procurement), but as the two countries' perceptions and objectives of security differ considerably, the use of different methods may be justified in a number of cases. The topic of my thesis will remain relevant and topical in the next decade, and it is worth monitoring the changes taking place in our region in order to learn from them and ensure Hungary's long-term security, and to strengthen the country's defence capabilities and its role within the Alliance, in line with the changing geopolitical challenges.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10345">
    <w:multiLevelType w:val="hybridMultilevel"/>
    <w:lvl w:ilvl="0" w:tplc="52373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10345">
    <w:abstractNumId w:val="253103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672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