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HAVASSY</w:t>
            </w:r>
          </w:p>
          <w:p w:rsidR="00C275A3" w:rsidRDefault="00CA6B74" w:rsidP="00C275A3">
            <w:pPr>
              <w:pStyle w:val="Hallgatokepzes"/>
            </w:pPr>
            <w:r w:rsidRPr="001067CD">
              <w:rPr>
                <w:i/>
              </w:rPr>
              <w:t>kinga.liptai1006@gmail.com</w:t>
            </w:r>
            <w:r w:rsidRPr="001067CD">
              <w:rPr>
                <w:i/>
              </w:rPr>
              <w:br/>
            </w:r>
            <w:r w:rsidR="00A96AEC">
              <w:t>State Aviation bachelor programme</w:t>
            </w:r>
            <w:r w:rsidR="00A96AEC">
              <w:br/>
            </w:r>
            <w:r w:rsidR="00E77B23">
              <w:t>BSc, 7.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Lt. Col. Pál Dunai PhD</w:t>
            </w:r>
          </w:p>
          <w:p w:rsidR="00DB4822" w:rsidRDefault="00DB4822" w:rsidP="00BA6BAF">
            <w:pPr>
              <w:pStyle w:val="Konzulensektitulus"/>
            </w:pPr>
            <w:r w:rsidRPr="00DB4822">
              <w:t>Associate Professor, NKE HHK</w:t>
            </w:r>
          </w:p>
        </w:tc>
      </w:tr>
      <w:tr w:rsidR="00DB4822" w:rsidTr="00DB4822">
        <w:tc>
          <w:tcPr>
            <w:tcW w:w="9854" w:type="dxa"/>
          </w:tcPr>
          <w:p w:rsidR="00DB4822" w:rsidRPr="00DB4822" w:rsidRDefault="00DB4822" w:rsidP="00BA6BAF">
            <w:pPr>
              <w:pStyle w:val="Konzulenseknev"/>
            </w:pPr>
            <w:r w:rsidRPr="00DB4822">
              <w:t>Mrs. Hanufer Brigitta Horváth PhD</w:t>
            </w:r>
          </w:p>
          <w:p w:rsidR="00DB4822" w:rsidRDefault="00DB4822" w:rsidP="00BA6BAF">
            <w:pPr>
              <w:pStyle w:val="Konzulensektitulus"/>
            </w:pPr>
            <w:r w:rsidRPr="00DB4822">
              <w:t>Assistant Professor,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Nutritional habits among the active pilots of the Hungarian Defence Forces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Nutrition; Performance; Health care; Pilots</w:t>
      </w:r>
      <w:r>
        <w:t xml:space="preserve"/>
      </w:r>
    </w:p>
    <w:p>
      <w:pPr>
        <w:widowControl w:val="on"/>
        <w:pBdr/>
        <w:spacing w:before="240" w:after="240" w:line="240" w:lineRule="auto"/>
        <w:ind w:left="0" w:right="0"/>
        <w:jc w:val="left"/>
      </w:pPr>
      <w:r>
        <w:rPr>
          <w:color w:val="000000"/>
          <w:sz w:val="24"/>
          <w:szCs w:val="24"/>
        </w:rPr>
        <w:t xml:space="preserve">Aircraft pilots are exposed to increased mental and physical stressors on a daily basis due to their work, and adequate nutrition and hydration are essential, as flight stressors can reduce performance and vigilance. The aim of my work was to learn the facts about the nutritional status and nutrition of the Hungarian Defence Forces and to draw attention to the importance of proper nutrition.</w:t>
      </w:r>
      <w:r>
        <w:rPr>
          <w:color w:val="000000"/>
          <w:sz w:val="24"/>
          <w:szCs w:val="24"/>
        </w:rPr>
        <w:br/>
        <w:t xml:space="preserve">Many of the active members of the Hungarian Defence Forces follow certain diets, both subjected to high and low physical demands. Nevertheless, the proportion of obese and overweight soldiers increases with age, which increases the development of chronic diseases and the decline in physical performance, thereby compromising the quality of work. The provisions provided by the Defence Forces (meals, standards) cannot cover the micro-macronutrients and energy required at individual level for nutritional status and physical exertion. Furthermore, the majority of the soldiers interviewed are not satisfied with the quality and quantity of the food provided.</w:t>
      </w:r>
      <w:r>
        <w:rPr>
          <w:color w:val="000000"/>
          <w:sz w:val="24"/>
          <w:szCs w:val="24"/>
        </w:rPr>
        <w:br/>
        <w:t xml:space="preserve">Pilots are exposed to constant flight-realted stressors during their work, so in their case a special individualised diet is of paramount importance. At present, the nutritional status of pilots is not adequately addressed, which puts at risk the possibility of long-term employment due to the development of preventable diseases.</w:t>
      </w:r>
      <w:r>
        <w:rPr>
          <w:color w:val="000000"/>
          <w:sz w:val="24"/>
          <w:szCs w:val="24"/>
        </w:rPr>
        <w:br/>
        <w:t xml:space="preserve">My results and experience so far suggest that meals provided should be categorised by nutritional status and physical activity. However, this is a difficult task, as individual meals are not possible with such a number of soldiers, but by controlling and adjusting the qualitative and quantitative parameters, meal categories could be created that would approximate the optimal individualized diet parameters for more soldiers. I am confident that the results of my study and the topic I have raised will trigger a common thinking at national level and that the nutrition of soldiers can be improved by involving the right specialists, modern IT and diagnostic techniques.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45666">
    <w:multiLevelType w:val="hybridMultilevel"/>
    <w:lvl w:ilvl="0" w:tplc="87728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45666">
    <w:abstractNumId w:val="56245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36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