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daniel.nemet26@gmail.com</w:t>
            </w:r>
            <w:r w:rsidRPr="001067CD">
              <w:rPr>
                <w:i/>
              </w:rPr>
              <w:br/>
            </w:r>
            <w:r w:rsidR="00A96AEC">
              <w:t>Állami légiközlekedési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Békési Bertold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hajlékony tömlős (Probe-and-drogue) légiutántöltő rendszer megjelenésének vizsgálata a Magyar Honvédségben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képesség; légi utántöltés; üzemeltetés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motoros repülést követően a repülőgépek levegőben tölthető idejének növelése egyre fontosabb cél lett a mérnökök és tervezők számára. Az első ilyen kísérletek már az 1920-as évektől megkezdődtek. Az így létrejött légiutántöltő képesség pedig az idők folyamán folyamatosan tovább fejlődött és már a modern légi hadviselés egyik alapvető képességé vált. Ezzel a képességgel tudják például napjainkban a vadászrepülőgépek bevethető hatótávolságát és a felderítő repülések időtartamát és távolságát növelni.</w:t>
      </w:r>
      <w:r>
        <w:rPr>
          <w:color w:val="000000"/>
          <w:sz w:val="24"/>
          <w:szCs w:val="24"/>
        </w:rPr>
        <w:br/>
        <w:t xml:space="preserve">Dolgozatomban a kétféle légi utántöltés módozat közül a hajlékony tömlős, ún. „probe-and-drogue” típust mutatom be részletesen. A Magyar Légierő szempontjából ez a légi utántöltés módozat meghatározó jelentőséggel bír, hiszen a következő években ez a képesség is megjelenik a légierőnél a NATO keleti szárnyán egyedülálló módon. Ez a képesség pedig jelentős előrelépést jelent mind a stratégia légiszállítás terén, mind a harci támogató feladatok ellátásában is. Az utóbbi években a világ megváltozott biztonságpolitikai helyzete világosan megmutatta mennyire fontosak a szövetségi rendszeren kívül a saját nemzeti képességek is. Természetesen a képesség felajánlásával Magyarország hozzájárulhat a NATO keleti szárnya védelméhez és számos nemzetközi gyakorlaton és valós műveletekben is részt tud hazánk venni.</w:t>
      </w:r>
      <w:r>
        <w:rPr>
          <w:color w:val="000000"/>
          <w:sz w:val="24"/>
          <w:szCs w:val="24"/>
        </w:rPr>
        <w:br/>
        <w:t xml:space="preserve">A kutatásom célja nem csak a légi utántöltés általános bemutatása, hanem már egyedülálló módon a rendszeresített KC-390-es katonai szállító repülőgépen használt légi utántöltő berendezés és üzemeltetési rendszerének átfogó ismertetése és szemléltetése különböző ábrák, táblázatok és QR kód segítségével.</w:t>
      </w:r>
      <w:r>
        <w:rPr>
          <w:color w:val="000000"/>
          <w:sz w:val="24"/>
          <w:szCs w:val="24"/>
        </w:rPr>
        <w:br/>
        <w:t xml:space="preserve">Mivel a jövőbeli karrieremet is ezen a szakterületen képzelem el, ezért számomra kiemelt jelentőséggel bír, hogy minél felkészültebb és naprakész tudással rendelkezzek. Ezért a megírt kutatásomat alapjául szánom későbbi, már a képesség kialakítása során írt publikációimnak, kutatásaimnak. Véleményem szerint ebben a tudományos munkában sikerült összefoglalni a hajlékony tömlős légiutántöltő rendszer történelmi hátterét, felhasználási területeit és a Magyar Honvédségben is rendszeresített légieszközön való üzemeltetését.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91325">
    <w:multiLevelType w:val="hybridMultilevel"/>
    <w:lvl w:ilvl="0" w:tplc="32166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91325">
    <w:abstractNumId w:val="99991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530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