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GRELL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grellbalazs1@gmail.com</w:t>
            </w:r>
            <w:r w:rsidRPr="001067CD">
              <w:rPr>
                <w:i/>
              </w:rPr>
              <w:br/>
            </w:r>
            <w:r w:rsidR="00A96AEC">
              <w:t> Military Infocommunication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Takács</w:t>
            </w:r>
          </w:p>
          <w:p w:rsidR="00DB4822" w:rsidRDefault="00DB4822" w:rsidP="00BA6BAF">
            <w:pPr>
              <w:pStyle w:val="Konzulensektitulus"/>
            </w:pPr>
            <w:r w:rsidRPr="00DB4822">
              <w:t>Practical Instructor,  NUPS Faculty of Military 
Science and Officer Training, Department of Informatics, Practical Instructor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Battlefield Infocommunication Support System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Assist; System; Exercises;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thesis was to assist in the practical execution and implementation of tactical</w:t>
      </w:r>
      <w:r>
        <w:rPr>
          <w:color w:val="000000"/>
          <w:sz w:val="24"/>
          <w:szCs w:val="24"/>
        </w:rPr>
        <w:br/>
        <w:t xml:space="preserve">activities by designing and developing a new system, which would later be realized. By</w:t>
      </w:r>
      <w:r>
        <w:rPr>
          <w:color w:val="000000"/>
          <w:sz w:val="24"/>
          <w:szCs w:val="24"/>
        </w:rPr>
        <w:br/>
        <w:t xml:space="preserve">introducing digitalization, we can modernize and extract more from the exercises than currently</w:t>
      </w:r>
      <w:r>
        <w:rPr>
          <w:color w:val="000000"/>
          <w:sz w:val="24"/>
          <w:szCs w:val="24"/>
        </w:rPr>
        <w:br/>
        <w:t xml:space="preserve">possible. Starting with the planning phase, which is a crucial cornerstone of operations, the use</w:t>
      </w:r>
      <w:r>
        <w:rPr>
          <w:color w:val="000000"/>
          <w:sz w:val="24"/>
          <w:szCs w:val="24"/>
        </w:rPr>
        <w:br/>
        <w:t xml:space="preserve">of the digital map of our support system allows for more understandable task assignments. As a</w:t>
      </w:r>
      <w:r>
        <w:rPr>
          <w:color w:val="000000"/>
          <w:sz w:val="24"/>
          <w:szCs w:val="24"/>
        </w:rPr>
        <w:br/>
        <w:t xml:space="preserve">result, the detailed legend and markers can be better retained. During execution, participants</w:t>
      </w:r>
      <w:r>
        <w:rPr>
          <w:color w:val="000000"/>
          <w:sz w:val="24"/>
          <w:szCs w:val="24"/>
        </w:rPr>
        <w:br/>
        <w:t xml:space="preserve">will be trackable on the electronic map, which can be managed by supervisors in case of</w:t>
      </w:r>
      <w:r>
        <w:rPr>
          <w:color w:val="000000"/>
          <w:sz w:val="24"/>
          <w:szCs w:val="24"/>
        </w:rPr>
        <w:br/>
        <w:t xml:space="preserve">incidents, such as artillery fire or enemy contact. Additionally, since the coordinates of</w:t>
      </w:r>
      <w:r>
        <w:rPr>
          <w:color w:val="000000"/>
          <w:sz w:val="24"/>
          <w:szCs w:val="24"/>
        </w:rPr>
        <w:br/>
        <w:t xml:space="preserve">personnel movements are saved in the database for specific time intervals, their movements can</w:t>
      </w:r>
      <w:r>
        <w:rPr>
          <w:color w:val="000000"/>
          <w:sz w:val="24"/>
          <w:szCs w:val="24"/>
        </w:rPr>
        <w:br/>
        <w:t xml:space="preserve">be traced later. This can be easily analyzed, and mistakes, as well as opportunities for</w:t>
      </w:r>
      <w:r>
        <w:rPr>
          <w:color w:val="000000"/>
          <w:sz w:val="24"/>
          <w:szCs w:val="24"/>
        </w:rPr>
        <w:br/>
        <w:t xml:space="preserve">improvement, can be discussed during the debriefing process. Visiting commanders can also</w:t>
      </w:r>
      <w:r>
        <w:rPr>
          <w:color w:val="000000"/>
          <w:sz w:val="24"/>
          <w:szCs w:val="24"/>
        </w:rPr>
        <w:br/>
        <w:t xml:space="preserve">gain an overview of the current actions and observe the entire operation's progression. The</w:t>
      </w:r>
      <w:r>
        <w:rPr>
          <w:color w:val="000000"/>
          <w:sz w:val="24"/>
          <w:szCs w:val="24"/>
        </w:rPr>
        <w:br/>
        <w:t xml:space="preserve">software under development will enable us to manage both infantry soldiers and tanks, each</w:t>
      </w:r>
      <w:r>
        <w:rPr>
          <w:color w:val="000000"/>
          <w:sz w:val="24"/>
          <w:szCs w:val="24"/>
        </w:rPr>
        <w:br/>
        <w:t xml:space="preserve">with separate, tailored settings, naturally. To perform the operations, squad leaders will be</w:t>
      </w:r>
      <w:r>
        <w:rPr>
          <w:color w:val="000000"/>
          <w:sz w:val="24"/>
          <w:szCs w:val="24"/>
        </w:rPr>
        <w:br/>
        <w:t xml:space="preserve">equipped with augmented reality glasses, which will help them determine their position more</w:t>
      </w:r>
      <w:r>
        <w:rPr>
          <w:color w:val="000000"/>
          <w:sz w:val="24"/>
          <w:szCs w:val="24"/>
        </w:rPr>
        <w:br/>
        <w:t xml:space="preserve">easily, find possible safe, covered routes, and use drone reconnaissance more efficiently. The</w:t>
      </w:r>
      <w:r>
        <w:rPr>
          <w:color w:val="000000"/>
          <w:sz w:val="24"/>
          <w:szCs w:val="24"/>
        </w:rPr>
        <w:br/>
        <w:t xml:space="preserve">use of the system not only improves technical conditions but also boosts the morale of the</w:t>
      </w:r>
      <w:r>
        <w:rPr>
          <w:color w:val="000000"/>
          <w:sz w:val="24"/>
          <w:szCs w:val="24"/>
        </w:rPr>
        <w:br/>
        <w:t xml:space="preserve">personnel, as current experiences suggest. The thesis also details the materials, requirements,</w:t>
      </w:r>
      <w:r>
        <w:rPr>
          <w:color w:val="000000"/>
          <w:sz w:val="24"/>
          <w:szCs w:val="24"/>
        </w:rPr>
        <w:br/>
        <w:t xml:space="preserve">modules, development environment necessary for the system, and potential cyber-attacks that</w:t>
      </w:r>
      <w:r>
        <w:rPr>
          <w:color w:val="000000"/>
          <w:sz w:val="24"/>
          <w:szCs w:val="24"/>
        </w:rPr>
        <w:br/>
        <w:t xml:space="preserve">may occur, for which preparation is possible if we reach a level where they pose a real threat.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94853">
    <w:multiLevelType w:val="hybridMultilevel"/>
    <w:lvl w:ilvl="0" w:tplc="81765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94853">
    <w:abstractNumId w:val="46494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015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