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KALCSÓ GYULA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kalcsogy@gmail.com</w:t>
            </w:r>
            <w:r w:rsidRPr="001067CD">
              <w:rPr>
                <w:i/>
              </w:rPr>
              <w:br/>
            </w:r>
            <w:r w:rsidR="00A96AEC">
              <w:t>KIberbiztonsági mesterképzési 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Magyar Sándor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analfabetizmus nemzetbiztonsági kockázatai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analfabetizmus; nemzetbiztonsági kockázat, pro aktivitás, együttműködés, folyamatosság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analfabetizmus a számítógépek, az internet, és a digitális rendszerek használatának hiányos ismeretét jelenti, ami korlátozza az egyének képességét a kiberfenyegetések kezelésére és a digitális környezet biztonságos használatára. Az egyén sebezhetőségére számos szegmens van hatással, ezek együttes hatása, illetve a kiberbűnözők eszköztárában egyre jelentősebb szerepet játszó, a célcsoport pszichés úton történő átverése, megtévesztése növeli meg a rendszerek, köztük a nemzetbiztonsági kockázatokat.</w:t>
      </w:r>
      <w:r>
        <w:rPr>
          <w:color w:val="000000"/>
          <w:sz w:val="24"/>
          <w:szCs w:val="24"/>
        </w:rPr>
        <w:br/>
        <w:t xml:space="preserve">A katona a társadalmi egység része. Önmagán és családján keresztül ezernyi szállal kötődik a környezetéhez és nem vonhatja ki magát a fenti kockázatok alól, még annak ellenére sem, hogy az állományba kerülésével és pályája során még többszöri alkalommal esélyt kap arra, hogy tudatosuljon benne és ez által észlelje, elkerülje, elliminálja a veszélyt, illetve segítséget kérjen, ha mégis bajba kerül. A fenyegetés alatt álló katona hatékonysága csökken, ezáltal komoly kockázatokat is jelent az alkalmazhatósága, illetve a katonai nemzetbiztonság szempontjából.</w:t>
      </w:r>
      <w:r>
        <w:rPr>
          <w:color w:val="000000"/>
          <w:sz w:val="24"/>
          <w:szCs w:val="24"/>
        </w:rPr>
        <w:br/>
        <w:t xml:space="preserve">Pályaművem célja, hogy elsősorban empirikus úton keressek választ arra, hogy a technológiák fejlődését leköveti-e a felhasználók tudásának és tájékozottságának gyarapodása; a társadalom egyes szereplői egyedül, önmaguk képesek-e tartós sikert elérni; a digitális analfabetizmus egy bizonyos szint felett kihat-e egy ország nemzetbiztonságára.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56739">
    <w:multiLevelType w:val="hybridMultilevel"/>
    <w:lvl w:ilvl="0" w:tplc="55106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56739">
    <w:abstractNumId w:val="30156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225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