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erdeibogi10@gmail.com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Devescovi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Roald Dahl Charlie és a csokigyár című regényének cenzúrája – okai és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cenzúra, gyermekirodalom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cenzúra és az irodalom kapcsolata a 21. században egyre jelentősebb kérdéssé válik, különösen a gyermekirodalom területén, ahol a társadalmi normák és elvárások formálják a narratívák recepcióját. A dolgozatom célja Roald Dahl Charlie és a csokigyár című művének elemzése a cenzúra és a kulturális kontextus szempontjából. A munka vizsgálja, hogy a karakterek szélsőséges jellege és a sztereotípiák hogyan tükrözik a társadalmi normaszegést, valamint a komikum szerepét a társadalmi kritikában. A cenzúra hatását különös figyelemmel kísérjük a műfordítások során, kiemelve, hogy a nyelv modernizálása hogyan alakítja át a párbeszédek jelentését.</w:t>
      </w:r>
      <w:r>
        <w:rPr>
          <w:color w:val="000000"/>
          <w:sz w:val="24"/>
          <w:szCs w:val="24"/>
        </w:rPr>
        <w:br/>
        <w:t xml:space="preserve">A kutatás rávilágít arra, hogy a cenzúra nem csupán a művek tartalmát befolyásolja, hanem azok értelmezését is, különös tekintettel Dahl további műveire és adaptációikra. A cenzúra következményeinek mélyebb megértése nemcsak a gyermekirodalom, hanem a tágabb irodalmi diskurzus szempontjából is alapvető fontosságú. Ezen kívül a tanulmány új perspektívát kínál a gyermekirodalom és a cenzúra közötti komplex kapcsolatról, lehetőséget adva további kutatási irányok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80630">
    <w:multiLevelType w:val="hybridMultilevel"/>
    <w:lvl w:ilvl="0" w:tplc="84340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80630">
    <w:abstractNumId w:val="22880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532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