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BODOR ERZSÉBET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2001bobike@gmail.com</w:t>
            </w:r>
            <w:r w:rsidRPr="001067CD">
              <w:rPr>
                <w:i/>
              </w:rPr>
              <w:br/>
            </w:r>
            <w:r w:rsidR="00A96AEC">
              <w:t>Történelem, és állampolgári ismeretek - Magyar nyelv-és irodalom tanár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Béres Norbert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 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„hiv magyar nő”-től az „anyai vágy”-ig: Női szerepek változása Arany János balladáiban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szereplehetőségek; társadalmi elvárás; nőreprezentáció; feleség; anya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Arany János balladaköltészete a 19. század klasszikus magyar irodalmának egyik legtöbb perspektívából kutatott témája, ennélfogva a balladák még a 21. században is számos megközelítési lehetőséget kínálnak. Dolgozatomban számot kívánok vetni az eddigi recepciótörténettel, legfőképpen a 19. századi társadalom által meghatározott női szereplehetőségekkel. A kutatásom alappillére a nőkről való egykorú gondolkodás, annak progresszív és konzervatív oldalával egyetemben, amely a balladák értelmezésében szemléleti távlatként működik. Kiemelkedő szerepköröknek tekintem a honleány, az anya és a normasértő nő alakjait, melyek a kortárs társadalmi diskurzusban és az Arany-balladákban egyaránt jelentős szerepet kaptak.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426294">
    <w:multiLevelType w:val="hybridMultilevel"/>
    <w:lvl w:ilvl="0" w:tplc="396152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426294">
    <w:abstractNumId w:val="814262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73193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