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MINASYAN</w:t>
            </w:r>
          </w:p>
          <w:p w:rsidR="00C275A3" w:rsidRDefault="00CA6B74" w:rsidP="00C275A3">
            <w:pPr>
              <w:pStyle w:val="Hallgatokepzes"/>
            </w:pPr>
            <w:r w:rsidRPr="001067CD">
              <w:rPr>
                <w:i/>
              </w:rPr>
              <w:t>aminasyan220@gmail.com</w:t>
            </w:r>
            <w:r w:rsidRPr="001067CD">
              <w:rPr>
                <w:i/>
              </w:rPr>
              <w:br/>
            </w:r>
            <w:r w:rsidR="00A96AEC">
              <w:t>Humanities, Armenian Studies</w:t>
            </w:r>
            <w:r w:rsidR="00A96AEC">
              <w:br/>
            </w:r>
            <w:r w:rsidR="00E77B23">
              <w:t>MA, 3. félév</w:t>
            </w:r>
          </w:p>
          <w:p w:rsidR="00C265CE" w:rsidRPr="009E5FF1" w:rsidRDefault="00E77B23" w:rsidP="00BA6BAF">
            <w:pPr>
              <w:pStyle w:val="Hallgatointezmeny-kar"/>
              <w:rPr>
                <w:b/>
                <w:caps/>
              </w:rPr>
            </w:pPr>
            <w:r>
              <w:t>Pázmány Péter Katolikus Egyetem</w:t>
            </w:r>
            <w:r w:rsidR="00C275A3">
              <w:br/>
            </w:r>
            <w:r w:rsidR="00DB4822">
              <w:t>Bölcsészet-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Karen Jallatyan</w:t>
            </w:r>
          </w:p>
          <w:p w:rsidR="00DB4822" w:rsidRDefault="00DB4822" w:rsidP="00BA6BAF">
            <w:pPr>
              <w:pStyle w:val="Konzulensektitulus"/>
            </w:pPr>
            <w:r w:rsidRPr="00DB4822">
              <w:t>Associate 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Political and Feminist Landscape in the Literary World of the French-Armenian Writer Louise Aslanian (1904–1945)</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Feminism, écriture feminine, French resistance, Louise Aslanian</w:t>
      </w:r>
      <w:r>
        <w:t xml:space="preserve"/>
      </w:r>
    </w:p>
    <w:p>
      <w:pPr>
        <w:widowControl w:val="on"/>
        <w:pBdr/>
        <w:spacing w:before="240" w:after="240" w:line="240" w:lineRule="auto"/>
        <w:ind w:left="0" w:right="0"/>
        <w:jc w:val="left"/>
      </w:pPr>
      <w:r>
        <w:rPr>
          <w:color w:val="000000"/>
          <w:sz w:val="24"/>
          <w:szCs w:val="24"/>
        </w:rPr>
        <w:t xml:space="preserve">My thesis examines the feminist and political contributions of Louise Aslanian, focusing on her unique blend of écriture féminine and political activism. My thesis analyses her writings, her role in the French Resistance, and her leadership in the French Armenian Women’s Union. The study highlights how Aslanian’s life and work intersect with broader feminist and political movements, showcasing her as a figure who breaks cultural and ideological boundaries. While Louise Aslanian did not directly address feminism, her writings contain elements that criticize the unequal reality created by society for women.</w:t>
      </w:r>
    </w:p>
    <w:p>
      <w:pPr>
        <w:widowControl w:val="on"/>
        <w:pBdr/>
        <w:spacing w:before="0" w:after="0" w:line="240" w:lineRule="auto"/>
        <w:ind w:left="0" w:right="0"/>
        <w:jc w:val="left"/>
      </w:pPr>
    </w:p>
    <w:p>
      <w:pPr>
        <w:widowControl w:val="on"/>
        <w:pBdr/>
        <w:spacing w:before="0" w:after="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605901">
    <w:multiLevelType w:val="hybridMultilevel"/>
    <w:lvl w:ilvl="0" w:tplc="126008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605901">
    <w:abstractNumId w:val="466059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74487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