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ALPÁR BENEDEK</w:t>
            </w:r>
          </w:p>
          <w:p w:rsidR="00C275A3" w:rsidRDefault="00CA6B74" w:rsidP="00C275A3">
            <w:pPr>
              <w:pStyle w:val="Hallgatokepzes"/>
            </w:pPr>
            <w:r w:rsidRPr="001067CD">
              <w:rPr>
                <w:i/>
              </w:rPr>
              <w:t>joker.benedek@gmail.com</w:t>
            </w:r>
            <w:r w:rsidRPr="001067CD">
              <w:rPr>
                <w:i/>
              </w:rPr>
              <w:br/>
            </w:r>
            <w:r w:rsidR="00A96AEC">
              <w:t>tanári</w:t>
            </w:r>
            <w:r w:rsidR="00A96AEC">
              <w:br/>
            </w:r>
            <w:r w:rsidR="00E77B23">
              <w:t>Osztatlan, 9.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Bank Barbara</w:t>
            </w:r>
          </w:p>
          <w:p w:rsidR="00DB4822" w:rsidRDefault="00DB4822" w:rsidP="00BA6BAF">
            <w:pPr>
              <w:pStyle w:val="Konzulensektitulus"/>
            </w:pPr>
            <w:r w:rsidRPr="00DB4822">
              <w:t>egyetemi adjuntkus,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Pákh Tibor személye és munkássága a Kádár-korszakban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dr. Pákh Tibor, kommunizmus, Kádár-korszak, szamizdat, politikai fogoly</w:t>
      </w:r>
      <w:r>
        <w:t xml:space="preserve"/>
      </w:r>
    </w:p>
    <w:p>
      <w:pPr>
        <w:widowControl w:val="on"/>
        <w:pBdr/>
        <w:spacing w:before="240" w:after="240" w:line="240" w:lineRule="auto"/>
        <w:ind w:left="0" w:right="0"/>
        <w:jc w:val="left"/>
      </w:pPr>
      <w:r>
        <w:rPr>
          <w:color w:val="000000"/>
          <w:sz w:val="24"/>
          <w:szCs w:val="24"/>
        </w:rPr>
        <w:t xml:space="preserve">Pákh Tibor Személye és munkássága a Kádár-korszakban A Törhetetlen Psziché vizsgálata a kor emigráns és szamizdat sajtó lencséjén keresztül</w:t>
      </w:r>
      <w:r>
        <w:rPr>
          <w:color w:val="000000"/>
          <w:sz w:val="24"/>
          <w:szCs w:val="24"/>
        </w:rPr>
        <w:br/>
        <w:t xml:space="preserve">Dolgozatom dr. Pákh Tibor életútját és ellenállását mutatja be a Kádár-korszakban, különös tekintettel azokra a kihívásokra, melyekkel politikai ellenállóként kellett szembesülnie. Témámat visszaemlékezéseire és a róla sajtóban megjelent termékekre alapozva készítettem el. Részletekbe menően mutatom be hogyan élte meg az 1956-os forradalmat, börtöni éveit, Lengyelországi útjait, a rendszerváltozás előtti tüntetéseken való részvételeit és az ezt kiváltó nemzetközi visszhangot.</w:t>
      </w:r>
      <w:r>
        <w:rPr>
          <w:color w:val="000000"/>
          <w:sz w:val="24"/>
          <w:szCs w:val="24"/>
        </w:rPr>
        <w:br/>
        <w:t xml:space="preserve">Pákh Tibor életének központi meghatározó eleme az igazságért való küzdelem és hit volt. A kommunista hatalomátvétel után aktívan vett részt az ellenállásban, amibe beletartozik többek között memorandumának megírása az ENSZ számára. Ennek következményeként 15 év börtönbüntetést kapott. Fogvatartása alatt fizikai kínzásokat kellett átélnie (számtalanszor vetették alá elektrosokk-kezeléseknek és inzulinkómának), és a rendszerre jellemző pszichológiai hadviselést folytattak ellene. Ezek mind az ő megtörését voltak hivatottak szolgálni. Ennek ellenére törhetetlen maradt, ahogy arra alcímemben is utalok. A rendszer egyik embertelen eszköze volt elmebeteggé nyilvánítása, ami politikai ellehetetlenítését célozta sikertelenül. Ahogy és amikor tudott, ellenállt az igazságtalanságoknak.</w:t>
      </w:r>
      <w:r>
        <w:rPr>
          <w:color w:val="000000"/>
          <w:sz w:val="24"/>
          <w:szCs w:val="24"/>
        </w:rPr>
        <w:br/>
        <w:t xml:space="preserve">Amíg a rezsim működött, megfigyelt személy maradt. Lépten-nyomon követték minden mozzanatát. Dolgozatom a kommunista rendszer elnyomó eszközeit is demonstrálja, és rávilágít a rezsim pszichiátria használatára, mint politikai eszközre. Élete és tevékenysége tanúságtétel a hit, az igazságosság és az erkölcsi elvek melletti kiállásról.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78342">
    <w:multiLevelType w:val="hybridMultilevel"/>
    <w:lvl w:ilvl="0" w:tplc="20241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78342">
    <w:abstractNumId w:val="28078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724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