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SZÜCS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szucsbalint16@gmail.com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Thoroczkay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hab.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Avar továbbélés a 9. századi Kárpát-medencében. Írott források és régészeti megfigyelések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avar; továbbélés; 9.század; források; etnikum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avar továbbélés kérdése az elmúlt harminc év kutatásainak eredményeként sok új adalékkal gazdagodott, ugyanakkor több bizonytalan írott forrás, valamint régészeti értelmezési kérdés is megosztja a tudományos életet. Éppen ezért tanulmányom célja, hogy bemutassam a IX. századi avarság helyzetével kapcsolatos kérdések főbb aspektusait, továbbá kísérletet teszek a különböző értelemzési lehetőségek felvázolására is.</w:t>
      </w:r>
      <w:r>
        <w:rPr>
          <w:color w:val="000000"/>
          <w:sz w:val="24"/>
          <w:szCs w:val="24"/>
        </w:rPr>
        <w:br/>
        <w:t xml:space="preserve">Először az avar továbbélés kérdésének részleteire térek ki, mivel véleményem szerint a hazai történetírás nem fordít elég figyelmet Walter Pohl etnikumokról alkotott nézetére. A neves osztrák történész gondolatai különösen nagy hatással vannak a nemzetközi történetírásra az avar továbbélés kapcsán, éppen ezért fontosnak tartom beemelését a kérdés vizsgálatába.</w:t>
      </w:r>
      <w:r>
        <w:rPr>
          <w:color w:val="000000"/>
          <w:sz w:val="24"/>
          <w:szCs w:val="24"/>
        </w:rPr>
        <w:br/>
        <w:t xml:space="preserve">Ezután tanulmányom fősodrában sorra veszem a IX. századi avarsághoz köthető írott forrásokat (Regino Chroniconja, Annales Alamennici a. 863 stb.), valamint ismertetem a régészeti megfigyelésekből levonható következtetéseket is. Az egyes kútfők kapcsán bemutatom a jelentős kutatói álláspontokat, a tudományos diskurzus jelenlegi állapotát. Mindkét forrástípus esetében külön fejezetben térek ki azokra a forrásértelmezésekre, illetve kérdésekre, amik különösen nagy vitát váltottak ki a kutatók körében. Az ellentétes álláspontok bemutatását azért tartom fontosnak, mert ezáltal világosabbá válhatnak az avar továbbélés kérdésének meghatározó irányvonalai. A források ismertetése során igyekszek elérni, hogy az egyes kútfők elnyerhessék az őket megillető helyüket a IX. századi avarság vizsgálatában, amin keresztül reményeim szerint kiviláglik az avar továbbélés lehetőségei és a kérdés vizsgálatának távlatai.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702813">
    <w:multiLevelType w:val="hybridMultilevel"/>
    <w:lvl w:ilvl="0" w:tplc="913650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702813">
    <w:abstractNumId w:val="497028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7487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