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BÓCSI LEA</w:t>
            </w:r>
          </w:p>
          <w:p w:rsidR="00C275A3" w:rsidRDefault="00CA6B74" w:rsidP="00C275A3">
            <w:pPr>
              <w:pStyle w:val="Hallgatokepzes"/>
            </w:pPr>
            <w:r w:rsidRPr="001067CD">
              <w:rPr>
                <w:i/>
              </w:rPr>
              <w:t>b.llea000@gmail.com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Nyíregyházi Szakképzési Centrum Zay Anna Technikum és Kollégium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Balázsné Bódi Mária</w:t>
            </w:r>
          </w:p>
          <w:p w:rsidR="00DB4822" w:rsidRDefault="00DB4822" w:rsidP="00BA6BAF">
            <w:pPr>
              <w:pStyle w:val="Konzulensektitulus"/>
            </w:pPr>
            <w:r w:rsidRPr="00DB4822">
              <w:t>középiskolai tanár,  NYSZC Zay Anna Technikum és Kollégium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Családban marad - titkok és traumák hatása az utódokra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titkok; család; trauma; utódok; hatások</w:t>
      </w:r>
      <w:r>
        <w:t xml:space="preserve"/>
      </w:r>
    </w:p>
    <w:p>
      <w:pPr>
        <w:widowControl w:val="on"/>
        <w:pBdr/>
        <w:spacing w:before="240" w:after="240" w:line="240" w:lineRule="auto"/>
        <w:ind w:left="0" w:right="0"/>
        <w:jc w:val="left"/>
      </w:pPr>
      <w:r>
        <w:rPr>
          <w:color w:val="000000"/>
          <w:sz w:val="24"/>
          <w:szCs w:val="24"/>
        </w:rPr>
        <w:t xml:space="preserve">Dolgozatom célja az volt, hogy minél több perspektívából vehessem szemügyre az emberek kapcsolatát a titkokkal, s traumákkal. Képet kaptam arról, hogy a dolgozatom elkészítésében közreműködő kérdőívet kitöltők mennyire másként gondolnak vissza az átélt, megtapasztalt negatívumokra. Egyes emberek mindennapjaiban domináns szerepet játszanak, más emberek viszont nyugodtan tudják élni mindennapjaikat, hiszen már nem foglalkoztatják őket ezek a dolgok. Úgy vélem, témám rendkívül fontos, mivel tudom, hogy a korombéli fiatalok nagy része nehezen tudja feldolgozni a családból hozott traumákat, titkokat. Kutatásom során rájöttem arra, hogy a felnőtteknek általában többféle megküzdési stratégiájuk van, ám ők is ugyanúgy küzdhetnek ezekkel a múltbéli rossz dolgokkal. Ha a tinédzsereket nézzük, akkor tudhatjuk, hogy az értelmi és érzelmi fejlődésük alakulásában meghatározó ez az időszak a megélt élményekkel. Ha ebben a korban a gyermeknek nincs kivel megbeszélnie problémáit, az a felnőtt életben a társas kapcsolataira is kihatással lehet. Meglátásom szerint, nélkülözhetetlen az, hogy az emberek megbeszéljék egymással a mindennapi dolgokat, legyen az pozitív vagy akár negatív eredetű. Azt gondolom, hogy a feldolgozatlan, esetleg ki nem mondott traumák, a családi titkok gátolhatják az egészséges felnőtté válási folyamatot. Ha foglalkozunk a témával, felhívhatjuk az emberek figyelmét, hogy milyen sokat tudnak tenni egymásért egy beszélgetéssel, meghallgatással, ami olyan sokat jelenthet a másiknak, amit el sem tudunk képzelni.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78428">
    <w:multiLevelType w:val="hybridMultilevel"/>
    <w:lvl w:ilvl="0" w:tplc="44373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78428">
    <w:abstractNumId w:val="767784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550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