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PRÓKAI LILLA</w:t>
            </w:r>
          </w:p>
          <w:p w:rsidR="00C275A3" w:rsidRDefault="00A96AEC" w:rsidP="00C275A3">
            <w:pPr>
              <w:pStyle w:val="Hallgatokepzes"/>
            </w:pPr>
            <w:r>
              <w:t>Ápolás és betegellátás szak- Gyógytornász-fizioterapeuta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Borka Péter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SE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"Lendület az életnek" - cisztás fibrózisos betegek állóképességének felmérése és fejlesztése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cisztás fibrózis (CF) gyógyíthatatlan anyagcserebetegség, mely következtében a külső elválasztású mirigyek váladéka besűrűsödik; a korai fatális kimenetelt a respiratorikus rendszer érintettsége okozza. A gyógytornász-fizioterapeuta szerepe megkérdőjelezhetetlen a progresszióval szorosan összefüggő expectoratio kivitelezésében; a kardiorespiratorikus állóképesség fokozásában, valamint az inhalatív kezelések, a mellkas mobilizáció, és az erőfejlesztés területein. Az aerob terhelés elősegíti a váladék mobilizálását és transzportját, illetve az állóképesség szintentartását és fejlesztését. Az elmúlt években hazánkban és külföldön egyaránt csökkent a rehabilitációs táborok száma, elsősorban a keresztfertőzések kockázata miatt.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Egy hosszú távú, egyénre szabott, otthon végezhető mozgásprogramot állítottam össze, melynek nem feltétele az állandó kórházi obszerváció. A folyamatos kontroll (pl. intenzitás beállítás) interneten keresztül történt. A program célja elsődlegesen az áramlás-térfogat paraméterek megőrzése, az állóképesség fejlesztése, továbbá a gerinc, mellkas mobilitásának növelése. A vizsgálat első szakaszában 8 CF beteg vett részt (2 fiú, 6 lány; 15,88 év; 152,5 cm; 40,1 kg; BMI: 16,43). Az áramlás-térfogat paraméterek mellett, a gerinc és a mellkas mobilitását, illetve funkcionális tesztek segítségével a robbanékonysági erőt és az aerob terhelhetőséget mértem fel. Ez után a résztvevők egyénre szabott mozgásprogramot kaptak. Három mozgásforma közül választhattak: futás/gyaloglás, kerékpározás, egyéni gyakorlatsor. A mozgásprogram regisztrálásához edzésnaplót vezettek (időtartam, pulzus, Borg-skála, étvágy, motiváltság, energiaszint, közérzet).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12. héten történt kontrollon a légzésfunkciós paraméterek közül az FVC 58,75-ről 64%-ra; a FEV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 52,13-ról 57,63%-ra; a FEV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/FVC 85,88-ról 86,25%-ra; a PEF 70,88-ról 73,63%-ra; a FEF</w:t>
      </w:r>
      <w:r>
        <w:rPr>
          <w:color w:val="000000"/>
          <w:position w:val="-4"/>
          <w:sz w:val="21"/>
          <w:szCs w:val="21"/>
          <w:vertAlign w:val="subscript"/>
        </w:rPr>
        <w:t xml:space="preserve">25-75</w:t>
      </w:r>
      <w:r>
        <w:rPr>
          <w:color w:val="000000"/>
          <w:sz w:val="24"/>
          <w:szCs w:val="24"/>
        </w:rPr>
        <w:t xml:space="preserve"> 38,88-ról 41,50%-ra és a FEF</w:t>
      </w:r>
      <w:r>
        <w:rPr>
          <w:color w:val="000000"/>
          <w:position w:val="-4"/>
          <w:sz w:val="21"/>
          <w:szCs w:val="21"/>
          <w:vertAlign w:val="subscript"/>
        </w:rPr>
        <w:t xml:space="preserve">25</w:t>
      </w:r>
      <w:r>
        <w:rPr>
          <w:color w:val="000000"/>
          <w:sz w:val="24"/>
          <w:szCs w:val="24"/>
        </w:rPr>
        <w:t xml:space="preserve"> 28,88-ról 37,88%-ra változott. A funkcionális tesztek eredményei: „T”-teszt 18,16-ról 17,67 mp-re csökkent; 20 m-es ingafutás 31,83-ról 33,5 hosszra nőtt.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 vizsgálat eredményei alapján a rendszeresen végzett aerob terhelés kedvező hatással lehet a kardiorespiratorikus rendszer edzettségének javításán túl, a légzésfunkció romlásának lassítására, így a progresszió fékezésére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097054">
    <w:multiLevelType w:val="hybridMultilevel"/>
    <w:lvl w:ilvl="0" w:tplc="392409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097054">
    <w:abstractNumId w:val="230970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62614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