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CSIMMA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csimmaviktor03@gmail.com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Kaposi Ambrus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Agda SDK: eszköz Agda-alapú grafikus alkalmazások készítéséhez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Agda; Qt; függő típusok; fordítóprogramok; fejlesztői 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Agda lehetővé teszi, hogy függő típusok segítségével bizonyításokat írjunk funkcionális programok mellé. Az agda2hs pedig képes egy kompatibilis Agda-kódot gyors, szép Haskell-kóddá alakítani. Korábban már bizonyítottam, hogy ez ténylegesen hasznos programokhoz is felhasználható, és akár Qt-frontendet is lehet csatolni hozzá. De eddig ez elég bonyolult volt...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Agda SDK egy olyan eszköztár, ami:</w:t>
      </w:r>
      <w:r>
        <w:rPr>
          <w:color w:val="000000"/>
          <w:sz w:val="24"/>
          <w:szCs w:val="24"/>
        </w:rPr>
        <w:br/>
        <w:t xml:space="preserve">- egyszerűvé teszi az agda2hs, a Qt és más szükséges szoftverek letöltését;</w:t>
      </w:r>
      <w:r>
        <w:rPr>
          <w:color w:val="000000"/>
          <w:sz w:val="24"/>
          <w:szCs w:val="24"/>
        </w:rPr>
        <w:br/>
        <w:t xml:space="preserve">- tartalmazza azokat a fordítási utasításokat, amelyekkel C++-kóddal lehet összefordítani egy Agda-backendet;</w:t>
      </w:r>
      <w:r>
        <w:rPr>
          <w:color w:val="000000"/>
          <w:sz w:val="24"/>
          <w:szCs w:val="24"/>
        </w:rPr>
        <w:br/>
        <w:t xml:space="preserve">- megad egy átlátható szerkezetet Agda-alapú programoknak, dummy fájlokkal, amik a fejlesztőknek segítenek az elindulásban;</w:t>
      </w:r>
      <w:r>
        <w:rPr>
          <w:color w:val="000000"/>
          <w:sz w:val="24"/>
          <w:szCs w:val="24"/>
        </w:rPr>
        <w:br/>
        <w:t xml:space="preserve">- számos hasznos előre megírt eszközt tartalmaz, amit azonnal lehet használni;</w:t>
      </w:r>
      <w:r>
        <w:rPr>
          <w:color w:val="000000"/>
          <w:sz w:val="24"/>
          <w:szCs w:val="24"/>
        </w:rPr>
        <w:br/>
        <w:t xml:space="preserve">- egy részletes dokumentációnak köszönhetően könnyen használatba vehető.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előre megírt eszközök között szerepel egy Future nevű koncepció, ami nagyban megkönnyíti a Haskell-hívások kezelését C++-ban, párhuzamosítva és megszakíthatóan – ez annyira érdekes, hogy az SDK-tól függetlenül is értékelhető.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 meglévő agda2hs-t és Qt-t felhasználva tehát önállóan egy olyan programcsomagot készítettem, ami lehetővé teszi, hogy Agda-programokhoz egyszerűen lehessen grafikus felületet kötni, az eszközöket egyszerűen használhatóvá teszi, és nagy segítséget nyújt az eligazodáshoz.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Ilyen módon sikerült bizonyítanom, hogy az agda2hs nemcsak egy izgalmas játékszer, hanem egy akár az iparban is használatba vehető fordító. Az Agda pedig a Qt-vel kombinálva akár az átlagfelhasználó asztalára is tehető.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  <w:r>
        <w:rPr>
          <w:color w:val="000000"/>
          <w:sz w:val="24"/>
          <w:szCs w:val="24"/>
        </w:rPr>
        <w:br/>
        <w:t xml:space="preserve">- Software and its engineering / Software verification</w:t>
      </w:r>
      <w:r>
        <w:rPr>
          <w:color w:val="000000"/>
          <w:sz w:val="24"/>
          <w:szCs w:val="24"/>
        </w:rPr>
        <w:br/>
        <w:t xml:space="preserve">- Software and its engineering / Functional languages</w:t>
      </w:r>
      <w:r>
        <w:rPr>
          <w:color w:val="000000"/>
          <w:sz w:val="24"/>
          <w:szCs w:val="24"/>
        </w:rPr>
        <w:br/>
        <w:t xml:space="preserve">- Software and its engineering / Concurrent programming structures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86513">
    <w:multiLevelType w:val="hybridMultilevel"/>
    <w:lvl w:ilvl="0" w:tplc="76234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86513">
    <w:abstractNumId w:val="96286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807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