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KORPONAI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klaudia1616@gmail.com</w:t>
            </w:r>
            <w:r w:rsidRPr="001067CD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Süli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LOVAK SZEMÉLYISÉGÉNEK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lovak, személyiség vizsgálat; lovak etológiai jellemzői; teszt; ló személyiség típusok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ló személyisége fontos tulajdonságnak számít és kulcskérdés a ló teljesítményében. A lovak személyiségének ismeretében könnyebb kiválasztani az adott tevékenységre, munkára az arra alkalmas habitussal bíró egyedet. Európa számos országában a tenyésztett lovakat szubjektíven értékelik jellemük és temperamentumuk alapján a teljesítményteszt részeként, mielőtt használatba kerülnének.</w:t>
      </w:r>
      <w:r>
        <w:rPr>
          <w:color w:val="000000"/>
          <w:sz w:val="24"/>
          <w:szCs w:val="24"/>
        </w:rPr>
        <w:br/>
        <w:t xml:space="preserve">A lovak kommunikációjában a testbeszéd az első helyet foglalja el, ezen belül első a testhelyzet, de a ló szemei, akárcsak a fülei, fontos jelzések az érzelmi és fizikai állapotáról. A háziasítás ellenére is erősen megmaradt bennük a menekülési ösztön, így sok esetben a félelmi reakciók fognak elsőként feltűnni.</w:t>
      </w:r>
      <w:r>
        <w:rPr>
          <w:color w:val="000000"/>
          <w:sz w:val="24"/>
          <w:szCs w:val="24"/>
        </w:rPr>
        <w:br/>
        <w:t xml:space="preserve">Vizsgálatom során 17 lóval végezhettem el a feladatokat. Ez minden esetben a ló saját életterében, megszokott környezetében, karámjában történt. Kiemelten fontos volt a biztonsági pontok alkalmazása, mind a környezet, mind a feladatokat végző személy szempontjából. A személyiségvizsgálatot szabadon mozgó és vezetéken mozgó állatokkal végeztem. Különböző teszt körülmények között, eltérő teszt feladatokat kellett a lónak végezni. A tesztek során az állatok viselkedését és reakcióját dokumentáltam.</w:t>
      </w:r>
      <w:r>
        <w:rPr>
          <w:color w:val="000000"/>
          <w:sz w:val="24"/>
          <w:szCs w:val="24"/>
        </w:rPr>
        <w:br/>
        <w:t xml:space="preserve">A pontozási rendszer kialakításánál figyelembe vettem a ló egész testén mutató reakciókat, vizsgáltam a fül és a szem által adott jeleket, amelyeket külön pontoztam, 1-5-ig tartó skálán. A pontszámokat összeadva és mediánt képezve az egyes feladatokban elérhető értékkel jellemeztem, számszerűsítettem a vizsgált egyedek viselkedését, személyiség típusát. A végeredmény szerint csoportokba soroltam, mely megmutatta, hogy melyik személyiség típus a legjellemzőbb az adott lóra. Ugyanakkor több esetben nem jellemezte egyértelműen az adott lovat a végleges pontszámhoz társított személyiségtípus. Annak érdekében, hogy objektív információ legyen az adott egyedről elkülönítettem a vezetve és a szabadon végzett feladatok pontozását, így árnyalva és pontosítva a habitusok közötti különbségeket.</w:t>
      </w:r>
      <w:r>
        <w:rPr>
          <w:color w:val="000000"/>
          <w:sz w:val="24"/>
          <w:szCs w:val="24"/>
        </w:rPr>
        <w:br/>
        <w:t xml:space="preserve">A ló eredeti személyiségjegyei azokban a szituációkban válnak nyilvánvalóvá, amikor a feladatokat külső környezeti ingerek nélkül végzi, ezért a szabadon végzett feladatok pontosabb képet adtak a vizsgálatba vont egyedek személyiségtípusáról. A vezetett vizsgálatoknál kapott értékek több esetben is eltértek a szabadon végzett vizsgálatok eredményeitől. Ezekben az esetekben a lovak habitusát a tanulás, vagy az emberrel való kapcsolat eltérő irányban és módon változtathatja. 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69679">
    <w:multiLevelType w:val="hybridMultilevel"/>
    <w:lvl w:ilvl="0" w:tplc="51659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69679">
    <w:abstractNumId w:val="26269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478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