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davidnagy1404@gmail.com</w:t>
            </w:r>
            <w:r w:rsidRPr="001067CD">
              <w:rPr>
                <w:i/>
              </w:rPr>
              <w:br/>
            </w:r>
            <w:r w:rsidR="00A96AEC">
              <w:t>Mezőgazdasági mérnök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Lantos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Szarvas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PHYLAZONIT TERMÉKEK ALKALMAZÁSÁNAK HATÁSA A BURGONYA TERMÉSMENNYISÉGÉRE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Burgonya; Pylazonit; Termésmennyiség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szolgáló kísérlettel szerettem volna arról megbizonyosodni első sorban, hogy mennyire hatásosak a felhasznált termékek a burgonya termesztés során, hiszen ennek a növénynek a termesztése jelenti a családomnak és nekem is a megélhetést. A kutatást Szerbiában végeztem, ahol nincs a környező termelőknek még tapasztalata a növénykondicionálók használatában. Ebből kifolyólag motivációmként szolgált az is, hogy azok, akik szkeptikusan állnak hozzá a témához, a kísérlet eredményeit látva fontolják meg eddigi véleményüket. A terület melyen dolgozatam 1200 m2, ezt 4 részre osztottam fel, amelyből 1 rész szolgált kontrolként, valamint a másik 3 a különböző kondicionálók kipróbálására. A területek kezelését a termesztési időszak során kétszer végeztem el.</w:t>
      </w:r>
      <w:r>
        <w:rPr>
          <w:color w:val="000000"/>
          <w:sz w:val="24"/>
          <w:szCs w:val="24"/>
        </w:rPr>
        <w:br/>
        <w:t xml:space="preserve">Az eredményeket tekintve a huminsavval kezelt terület mutatta a legnagyobb változást, a megszokottnál magasabb termést tudtam elérni vele, azonban a trichon és nanoactive anyagokkal kezelt területek is bizakodásra adnak okot, mivel itt is megfigyelhető a pozitív irányú változás. Meg kell említeni azt is, hogy az időjárási feltételek nem voltak a legkedvezőbbek, mivel a csapadék mennyiség messze elmaradt a korábbi évekhez képest, valamint attól a mennyiségtől, amire szükség lett volna. Természetesen az öntözés biztosított volt, de ez nem helyettesíti 100%-ban a csapadékot, mivel a magas hőmérséklet miatt a kijutatott víznek csak 20-30% tudja felvenni a növény, a többi elpárolog, szóval nagy a párolgási veszteség. A kísérlet helyeként szolgáló terület homoktalaj, valamint az egész gazdálkodásunk termesztése ilyen talajokon folyik. Ezek a talajok rendkívül rossz vízháztartásúak, ami tovább nehezíti a termelést.</w:t>
      </w:r>
      <w:r>
        <w:rPr>
          <w:color w:val="000000"/>
          <w:sz w:val="24"/>
          <w:szCs w:val="24"/>
        </w:rPr>
        <w:br/>
        <w:t xml:space="preserve">Az éghajlat negatív irányba történő változását, fontosnak tartom ellensúlyozni más tényezőkkel, ezért is szerettem volna meggyőződni a termékek hatásosságáról. Mivel jó eredményeket hozott a kutatás, tovább folytatom a kutatást, a következő években is végezni fogok kísérletet, annak érdekében, hogy több éve adattal rendelkezzek.</w:t>
      </w:r>
      <w:r>
        <w:rPr>
          <w:color w:val="000000"/>
          <w:sz w:val="24"/>
          <w:szCs w:val="24"/>
        </w:rPr>
        <w:br/>
        <w:t xml:space="preserve">Gazdaságunkat illető hosszútávú terveim között szerepel az, hogy megfelelően képzett munkaerőt találjak, akik által megvalósulhatna a munkált területek jelentős növelése, ez által pedig jelentősen növekedne a megtermelt burgonya mennyiség is. 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52292">
    <w:multiLevelType w:val="hybridMultilevel"/>
    <w:lvl w:ilvl="0" w:tplc="84615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2292">
    <w:abstractNumId w:val="65552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32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