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juliekatona@gmail.com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Csillagászati és Földtudományi Kutatóközpont
Konkoly Thege Miklós Csillagászati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Euclid észlelések modellezése: a nagyskálás szerkezet és a kozmikus háttérsugárzás korrelációi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kozmológia; Euclid küldetés; nagyskálás szerkezet; kozmikus void; kozmikus mikrohullámú háttérsugárzás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kozmikus voidok az átlagnál sokkal kevesebb galaxist tartalmazó, alacsony átlagsűrűségű régiók, amelyek akár 100 Mpc átmérőjűek is lehetnek. A kozmikus voidok és galaxis szuperhalmazok, mint az univerzum legnagyobb struktúrái, hatással vannak a kozmikus mikrohullámú háttérsugárzásra is, amely hatások összefüggnek a kozmológiai paraméterekkel.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kutatásban a Euclid űrteleszkóp észleléseit szimuláltam nagy vöröseltolódású, 1,3 &lt; z &lt; 1,8 tartományban, amely segítségével a kozmikus voidok és a háttérsugárzás lencsézettségének korrelációit vizsgáltam, amelyek eddigi előrejelzésekben nem szerepeltek. Újítás továbbá, hogy a Euclid észlelések előrejelzésére készült Flagship szimuláció helyett a publikusan elérhető WebSky szimuláció használtam az észlelések modellezésére, mivel a Flagship szimuláció nem rendelkezik háttérsugárzás térképekkel.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Flagship referenciához illeszkedő paraméterekkel benépesítettem a WebSky sötét anyag halo katalógusát galaxisokkal, majd Voronoi-tesszelációval beazonosítottam a nagyskálás szerkezeteket a galaxisok elhelyezkedésébol. A voidok effektív sugarából és a környezetük átlagos sűrűségéből származó λ</w:t>
      </w:r>
      <w:r>
        <w:rPr>
          <w:color w:val="000000"/>
          <w:position w:val="-4"/>
          <w:sz w:val="21"/>
          <w:szCs w:val="21"/>
          <w:vertAlign w:val="subscript"/>
        </w:rPr>
        <w:t xml:space="preserve">v</w:t>
      </w:r>
      <w:r>
        <w:rPr>
          <w:color w:val="000000"/>
          <w:sz w:val="24"/>
          <w:szCs w:val="24"/>
        </w:rPr>
        <w:t xml:space="preserve"> paraméter alapján különválasztottam őket. Stackeltem, vagyis egymásra helyeztem a háttérsugárzás lencsézettségi térképéből a voidok koordinátáival megegyező területeket, amelyekből így felerősödtek a lencsézettségi jelek.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alacsony λ</w:t>
      </w:r>
      <w:r>
        <w:rPr>
          <w:color w:val="000000"/>
          <w:position w:val="-4"/>
          <w:sz w:val="21"/>
          <w:szCs w:val="21"/>
          <w:vertAlign w:val="subscript"/>
        </w:rPr>
        <w:t xml:space="preserve">v</w:t>
      </w:r>
      <w:r>
        <w:rPr>
          <w:color w:val="000000"/>
          <w:sz w:val="24"/>
          <w:szCs w:val="24"/>
        </w:rPr>
        <w:t xml:space="preserve"> &lt; −5 paraméterű voidok tipikusan alacsony sűrűségű térségben helyezkednek el ("voidon belüli voidok"). A stackelt háttérsugárzási térképen szintén látható egy negatív lencsézettségű, R/R</w:t>
      </w:r>
      <w:r>
        <w:rPr>
          <w:color w:val="000000"/>
          <w:position w:val="-4"/>
          <w:sz w:val="21"/>
          <w:szCs w:val="21"/>
          <w:vertAlign w:val="subscript"/>
        </w:rPr>
        <w:t xml:space="preserve">void</w:t>
      </w:r>
      <w:r>
        <w:rPr>
          <w:color w:val="000000"/>
          <w:sz w:val="24"/>
          <w:szCs w:val="24"/>
        </w:rPr>
        <w:t xml:space="preserve"> ≈ 0,8 relatív void sugár méretű terület. A magas λ</w:t>
      </w:r>
      <w:r>
        <w:rPr>
          <w:color w:val="000000"/>
          <w:position w:val="-4"/>
          <w:sz w:val="21"/>
          <w:szCs w:val="21"/>
          <w:vertAlign w:val="subscript"/>
        </w:rPr>
        <w:t xml:space="preserve">v</w:t>
      </w:r>
      <w:r>
        <w:rPr>
          <w:color w:val="000000"/>
          <w:sz w:val="24"/>
          <w:szCs w:val="24"/>
        </w:rPr>
        <w:t xml:space="preserve"> &gt; 10 paraméterű voidok átlagosan kisebbek, és átlagosan nagyobb sűrűségű térségekben helyezkednek el, ezeket "felhőn belüli void"-ként azonosítottam.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az eredmények jó egyezést mutatnak korábbi SDSS, illetve DES felmérésekből származó háttérsugárzás korrelációkkal. Ez alapján a jövőben a Euclid észlelésekből is várhatóan kimutathatóak lesznek a voidok és a háttérsugárzás korrelációi, ami segíthet új információt szerezni a kozmológiai paraméterekről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28788">
    <w:multiLevelType w:val="hybridMultilevel"/>
    <w:lvl w:ilvl="0" w:tplc="37768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28788">
    <w:abstractNumId w:val="282287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908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