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varnor@student.elte.hu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Joó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L.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Csillagközi felhők szerkezete és polarizációs mintázat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molekulafelhő, csillagközi anyag, mágneses tér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mágneses mezők meghatározó szerepet játszanak a csillagkeletkezés folyamatában minden léptékben. Tulajdonságaik - ideértve az erősséget és térbeli orientációt - pontos, részletes meghatározása elengedhetetlen ahhoz, hogy a molekulafelhők, csillagmagok és protoplanetáris korongok fizikai jellemzőit részletesen megérthessük.</w:t>
      </w:r>
      <w:r>
        <w:rPr>
          <w:color w:val="000000"/>
          <w:sz w:val="24"/>
          <w:szCs w:val="24"/>
        </w:rPr>
        <w:br/>
        <w:t xml:space="preserve">Soler és Hennebelle  általános képet nyújtottak arról, hogyan alakul a sűrűséggradiens és a mágneses tér relatív orientációja turbulens molekulafelhőkben. Vizsgálataik szerint a két mennyiség közötti kapcsolat előnyösen párhuzamos vagy merőleges, attól függően, hogy milyen oszlopsűrűség tartományban történik a megfigyelés.</w:t>
      </w:r>
      <w:r>
        <w:rPr>
          <w:color w:val="000000"/>
          <w:sz w:val="24"/>
          <w:szCs w:val="24"/>
        </w:rPr>
        <w:br/>
        <w:t xml:space="preserve">Munkám célja a mágneses tér és a molekulafelhők szerkezete közötti kapcsolat feltárása volt, két jól ismert molekulafelhő, a Heiles Cloud 1 (LDN 1251) és a Heiles Cloud 2 (HCL 2) molekulafelhő példáján keresztül. A vizsgálat során arra kerestem a választ, hogy milyen módon határozza meg a mágneses tér a felhők szerkezetét és dinamizmusát, illetve hogyan befolyásolja a mágneses tér orientációja a gáz- és porstruktúrák kialakulását, különösen a sűrűbb régiókban.</w:t>
      </w:r>
      <w:r>
        <w:rPr>
          <w:color w:val="000000"/>
          <w:sz w:val="24"/>
          <w:szCs w:val="24"/>
        </w:rPr>
        <w:br/>
        <w:t xml:space="preserve">A kutatás központi módszere a Relatív Orientáció Hisztogram (Histogram of Relative Orientations - HRO) elemzés volt, amely a polarizációs vektorok és az oszlopsűrűség gradiensének relatív szögeit vizsgálja. Ez a módszer lehetővé teszi a mágneses tér és a gázszerkezetek irányultságának összehasonlítását. Az orientációk statisztikai vizsgálata kulcsfontosságú annak megértésében, hogy a mágneses tér irányítja-e a gázt az alacsony sűrűségű régiókban, és hogy hogyan áll ellen a mágneses tér a gravitációs összeomlásnak a nagyobb sűrűségű régiókban. Az ilyen vizsgálatok segítenek feltárni a molekulafelhők dinamikáját és morfológiáját, beleértve a filamentumok és csillagmagok kialakulását.</w:t>
      </w:r>
      <w:r>
        <w:rPr>
          <w:color w:val="000000"/>
          <w:sz w:val="24"/>
          <w:szCs w:val="24"/>
        </w:rPr>
        <w:br/>
        <w:t xml:space="preserve">Az elemzés során összehasonlítottam a két vizsgálat eredményeit mindkét megfigyelt terület esetén. Az így kapott eredmények azt mutatják, hogy a két felhő eltérő tulajdonságokkal rendelkezik. 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13975">
    <w:multiLevelType w:val="hybridMultilevel"/>
    <w:lvl w:ilvl="0" w:tplc="12955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13975">
    <w:abstractNumId w:val="25813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817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