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feherdomi@gmail.com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Ravai-Nagy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műszaki oktató,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Időzítőfékes prés 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Mechanikus karos prés; Időzítős reteszelő szerkezet; Végeselem módszer; Gyártástechnológia; Automatizálás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részletesen bemutatom az Eissmann Group Automotive Hungaria Kft. tevékenységeit és magát a céget, amely duális gyakorlati helyet biztosított számomra egyetemi tanulmányaim során. Fő témám a mechanikus karos prés átalakítása és gyártósorra történő telepítése. Alaposan elemzem a különböző prés típusokat, különös figyelmet fordítva a könyökemelő kialakítású présekre. Ismertetem a „Touareg Oberteil” gyártósort, melyre a prés telepítése történt, valamint az „Oberteil” (felső rész) összeszerelési folyamatát. Rávilágítok a prés jelentőségére és a gyártás során felmerülő három fő selejtokozó problémára.</w:t>
      </w:r>
      <w:r>
        <w:rPr>
          <w:color w:val="000000"/>
          <w:sz w:val="24"/>
          <w:szCs w:val="24"/>
        </w:rPr>
        <w:br/>
        <w:t xml:space="preserve">Hangsúlyozom a felső szerszám felszereléséhez szükséges adapter megtervezését, részletesen kifejtem a kulcsfontosságú időzítős reteszelő szerkezet tervezési folyamatát, továbbá a prések rögzítési és telepítési követelményeit és megoldási módszereit. Ismertetem a fontosabb alkatrészeket, mint például a fogazott alkatrészt, a reteszelőt, valamint az SMC munkahengert, amelyet felhasználtam. Számításokat és méréseket végzek a munkahengerrel kapcsolatosan annak megállapítására, hogy megfelel-e a kitűzött feladatokra.</w:t>
      </w:r>
      <w:r>
        <w:rPr>
          <w:color w:val="000000"/>
          <w:sz w:val="24"/>
          <w:szCs w:val="24"/>
        </w:rPr>
        <w:br/>
        <w:t xml:space="preserve">Részletes összeállítási modellt készítve a préseket hordozó alkatrészeken és felületeken terhelésvizsgálatokat hajtok végre hagyományos számítások és végeselem módszer alkalmazásával, hogy biztos legyek abban, hogy a megtervezett szerkezet elviseli a rá ható mechanikai terheléseket jelentős deformációk nélkül.</w:t>
      </w:r>
      <w:r>
        <w:rPr>
          <w:color w:val="000000"/>
          <w:sz w:val="24"/>
          <w:szCs w:val="24"/>
        </w:rPr>
        <w:br/>
        <w:t xml:space="preserve">Külön hangsúlyt fektetek két fontos alkatrész gyártástechnológiájának kidolgozására, hagyományos számítási módszerek és számítógépes gyártástervezési eljárás alkalmazásával. Ezen alkatrészek megmunkálásához elvégzem a szükséges számításokat, elkészítem a műhelyrajzokat és a CNC programot. Lépésről lépésre haladva elérkezem a konstrukció összeállítási rajzának elkészítéséhez, amely tartalmazza a felhasznált alkatrészeket.</w:t>
      </w:r>
      <w:r>
        <w:rPr>
          <w:color w:val="000000"/>
          <w:sz w:val="24"/>
          <w:szCs w:val="24"/>
        </w:rPr>
        <w:br/>
        <w:t xml:space="preserve">Fontosnak tartom az elvégzett munkavédelmi intézkedések feltüntetését, a tervezett szerkezetet védő burkolat kialakítását, valamint a prés szakszerű és balesetmentes használatának dokumentálását.</w:t>
      </w:r>
      <w:r>
        <w:rPr>
          <w:color w:val="000000"/>
          <w:sz w:val="24"/>
          <w:szCs w:val="24"/>
        </w:rPr>
        <w:br/>
        <w:t xml:space="preserve">Zárásként bemutatok egy fejlesztési lehetőséget, amellyel nemcsak az időzítőfékes prés, hanem bármely más peremező prés automatizálása is megvalósítható a cégnél. Ezen tervek megvalósítása folyamatban van, és továbbfejlesztve hamarosan lehetőség nyílhat a pneumatikus működésű „Eissmann” prések implementálására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34183">
    <w:multiLevelType w:val="hybridMultilevel"/>
    <w:lvl w:ilvl="0" w:tplc="78062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34183">
    <w:abstractNumId w:val="31834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366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