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MÉRI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cs.j.maria00@gmail.com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Százvai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műszaki oktató,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Dezső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Additív gyártási technológia vizsgálata: a lézer-szinterezéses 3D nyomtatásról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Additív gyártás, anyagvizsgálat, 3D nyomtatás, fémnyomtatás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lézerszinterezéses 3D nyomtatással készült szerszámok vizsgálata, különös tekintettel az additív gyártás technológiájára és annak alkalmazhatóságára. A dolgozat központi célja a technológia előnyeinek és hátrányainak bemutatása, valamint a különböző gyártási folyamatok hatékonyságának és gazdaságosságának összehasonlítása.</w:t>
      </w:r>
      <w:r>
        <w:rPr>
          <w:color w:val="000000"/>
          <w:sz w:val="24"/>
          <w:szCs w:val="24"/>
        </w:rPr>
        <w:br/>
        <w:t xml:space="preserve">A kutatás tárgyát képező ferdepályás kilökő szerszám hibájának megoldására a 3D nyomtatás nyújtott alternatívát, amely lehetőséget adott a bonyolult geometriák egyszerűbb kialakítására. Az elvégzett gyártási és vizsgálati kísérletek során dokumentálásra került a 18Ni300 maraging acél alkalmazásának előnyei a porágyas technológiában.</w:t>
      </w:r>
      <w:r>
        <w:rPr>
          <w:color w:val="000000"/>
          <w:sz w:val="24"/>
          <w:szCs w:val="24"/>
        </w:rPr>
        <w:br/>
        <w:t xml:space="preserve">A szakdolgozat részletesen ismerteti a lézerszinterezés technológiáját, különös tekintettel a LUMEX Avance 25 gép működésére és jellemzőire. Bemutatja a gyártás során alkalmazható eljárásokat és a fémporok előkészítésének kritikus lépéseit. Az anyagvizsgálatok során végzett szakító- és ütőpróbák eredményei vizsgálja, hogy az additív gyártás modern technológiaként képes lehet-e megfelelni a szigorú mechanikai és minőségi elvárásoknak.</w:t>
      </w:r>
      <w:r>
        <w:rPr>
          <w:color w:val="000000"/>
          <w:sz w:val="24"/>
          <w:szCs w:val="24"/>
        </w:rPr>
        <w:br/>
        <w:t xml:space="preserve">Összességében a dolgozat megállapítja, hogy az additív gyártás hatékony alternatívát nyújthat a hagyományos eljárások mellett, különösen olyan projektek esetén, ahol a geometriai komplexitás és a rugalmasság kiemelten fontos szerepet játszik. A kutatás hozzájárulhat a gyártási folyamatok további optimalizálásához és az iparban való szélesebb körű alkalmazásához.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25726">
    <w:multiLevelType w:val="hybridMultilevel"/>
    <w:lvl w:ilvl="0" w:tplc="75996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25726">
    <w:abstractNumId w:val="87425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538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