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IVUSZA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ivusza.patrik@gmail.com</w:t>
            </w:r>
            <w:r w:rsidRPr="001067CD">
              <w:rPr>
                <w:i/>
              </w:rPr>
              <w:br/>
            </w:r>
            <w:r w:rsidR="00A96AEC">
              <w:t>földrajztanár - testnevelő tanár egységes, osztatlan képzés 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Váczi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Külső és belső fókuszú instrukciók hatása a függőleges felugrás kinematikai paramétereire U12-es korosztályú labdarúgóknál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instrukció, fókusz, CMJ, SSC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motoros tanulás és a mozgásminták optimalizálása az emberi mozgáskutatás központi kérdése, kiemelten a sporttudomány és azon belül is az edzéselmélet területén. A vertikális ugrás, különösen az előzetes súlypontsüllyesztésből végrehajtott felugrás (CMJ) egy széles körben alkalmazott módszer a sportolók nyújtásos-rövidüléses ciklusának (SSC) vizsgálatára. A kutatásunk célja az volt, hogy meghatározzuk a külső és belső fókuszú instrukciók alkalmazásának hatását a CMJ ugrás magasságára és az SSC mechanizmust meghatározó kinematikai és neuromuszkuláris paraméterekre.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</w:t>
      </w:r>
      <w:r>
        <w:rPr>
          <w:color w:val="000000"/>
          <w:sz w:val="24"/>
          <w:szCs w:val="24"/>
        </w:rPr>
        <w:br/>
        <w:t xml:space="preserve">A vizsgálatban 40 egészséges, U12-es korosztályban versenyző akadémiai labdarúgó fiú vett részt, akiket négy, statisztikailag azonos felugrási magassággal rendelkező csoportba osztottunk: kontrollcsoport (KONT), külső fókuszú (KF), belső fókuszú excentrikus (BFE) és belső fókuszú koncentrikus (BFK). Mindegyik vizsgálati személy mindhárom tesztperiódusban 3 maximális erejű CMJ-t hajtott végre, különböző fókuszú instrukciókkal: kontroll teszt (fókusz nélküli instrukció), instruált teszt (csoport-specifikus instrukció), és 48 órás kontroll teszt (fókusz nélküli instrukció). A tesztperiódusok között vizsgáltuk a felugrási magasság, a térdkinematikai paraméterek, valamint a VL és VM izmok EMG aktivitásának változását.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Szignifikánsan növelte a felugrási magasságot a KF (p = 0,000) és a BFK (p = 0,036) instrukció. A CMJ ugrás excentrikus térdízületi csúcsszögsebességét jelentősen növelte a KF (p = 0,027) és BFE (p = 0,049) instrukció, a koncentrikus fázis sebességében a KF (p = 0,000) és BFK (p = 0,03) utasítás okozott változást. A VL izom EMG aktivitását jelentősen fokozta a KF instrukció a súlypontsüllyesztés (p = 0,028) és az amortizációs fázis (p = 0,024) során. A 48 h kontroll tesztperiódusban nem minden változó esetében maradt fent az utasítások hatására megemelkedett érték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Kutatási eredményeink szerint az edzőknek és testnevelőknek célszerű tudatosan alkalmazni a külső és belső fókuszú instrukciókat edzéseken. Jó mozgásmintázattal rendelkező sportolóknál a külső fókusz javítja a CMJ ugrás magasságát és az SSC neurokinematikai paramétereit.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10061">
    <w:multiLevelType w:val="hybridMultilevel"/>
    <w:lvl w:ilvl="0" w:tplc="86754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10061">
    <w:abstractNumId w:val="35810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195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