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CSÁSZÁR KORNÉL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kornel3@gmail.com</w:t>
            </w:r>
            <w:r w:rsidRPr="001067CD">
              <w:rPr>
                <w:i/>
              </w:rPr>
              <w:br/>
            </w:r>
            <w:r w:rsidR="00A96AEC">
              <w:t>Csillagászat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Soós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Korsós B. Marianna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Exploring Spatial and Temporal Patterns Across Solar Cycles Focusing on Active Longitudes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napfizika;űridőjárás;napfoltok;aktív hosszusag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fő célja, hogy azonosítsam és megerősítsem az aktív hosszúságok létezését, a korábbiaknál nagyobb időtartamot lefedő adathalmazokon, valamint megvizsgáljam, hogy az aktív hosszúságok miként kapcsolódnak a nagyenergiájú napkitörésekhez. Ennek érdekében egy több mint 140 évet (13 teljes napciklus) lefedő napfoltkatalógus alapos elemzésével vizsgáltam az aktív hosszúságok létezését. Emellett egy több mint 70 évre visszatekintő napkitörés-katalógus segítségével igyekeztem megállapítani, hogy fennáll-e kapcsolat az aktív hosszúságok és a "napvihar időszakok" között. Az aktív régiók és a flerek szinoptikus térképeken kerültek ábrázolásra, majd Kernel Density Estimation (KDE) módszer segítségével azonosítottam aktív hosszúságokat a napfoltok és a flerek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világossá vált, hogy a napfoltok és a flerek nem véletlenszerűen, hanem aktív hosszúságok mentén jelennek meg, és ezek az aktív hosszúságok akár több héten vagy hónapon keresztül is fennmaradhatnak. Annak ellenőrzésére, hogy ezek az aktív hosszúságok valódiak-e, és nem véletlenszerű eloszlásból erednek, Kolmogorov-Smirnov tesztet alkalmaztam. Az eredmények megerősítették, hogy ezek az eloszlások nagy valószínűséggel valódiak: a teszt P-értéke 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36800"/>
            <wp:docPr id="60843302" name="name167ea822283875" descr="imgtmp_107340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107340_hu_1.gif"/>
                    <pic:cNvPicPr/>
                  </pic:nvPicPr>
                  <pic:blipFill>
                    <a:blip r:embed="rId167ea8222838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. A vizsgálat során az is feltűnt, hogy ezek az aktív hosszúságok periodikusan jelennek meg az egyes napciklusok során. Ezért wavelet-analízis segítségével számos kvázi-kétéves oszcillációs (Quasi Biennial Oscillation - QBO) periódust azonosítottam a napfoltok és flerek aktív hosszúsági adataiban.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munkám során megerősítettem, hogy erős kapcsolat áll fenn az aktív hosszúság létezése, a napfoltok, valamint a nagyenergiájú napkitörések között, illetve a QBO-k családja között. Jövőbeni vizsgálatom célja annak feltárása, hogy az aktív hosszúságok periodikus megjelenése milyen lehetőségeket biztosíthat a várható "napvihar időszakok" előrejelzésére.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04201">
    <w:multiLevelType w:val="hybridMultilevel"/>
    <w:lvl w:ilvl="0" w:tplc="64445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04201">
    <w:abstractNumId w:val="513042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9653100" Type="http://schemas.openxmlformats.org/officeDocument/2006/relationships/numbering" Target="numbering.xml"/><Relationship Id="rId167ea822283835" Type="http://schemas.openxmlformats.org/officeDocument/2006/relationships/image" Target="media/imgrId167ea822283835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