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SZUCHOVSZKY BERTALAN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szucho.b@gmail.com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Süli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ciszlunáris nrho pályák numerikus generálása és a Lunar Gateway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égi mechanika; háromtest-probléma; stabilitás;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korlátozott kör háromtest-probléma dinamikai modelljében periodikus, ciszlunáris NRHO pályák generálására egy korrekciós eljárás részletes ismertetése. A motiváció a korrekciós eljárás segítségével a Lunar Gateway űrállomás pályájának megbecslése, illetve a pályastabilitás elemi vizsgálata. A cikk törekszik az NRHO pályacsaládok elemi vizsgálatával magyarázatot adni a Lunar Gateway küldetés pályaválasztásának egy lehetséges okára, ezzel igazolva, hogy saját eszközökkel és modellekkel ki lehet találni, miért ezt a pályát választotta a NASA.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tartalmazza a ciszlunáris nrho-k numerikus generálására írt saját kódom részletes elméleti ismertetését. Alapul a korlátozott kör háromtest-probléma dinamikai modelljét használtam. A kód fő része a korrekciós eljárás, az általam kapott eredményeket összehasonlítottam egy másik hasonló munkával, az eltérések okait tárgyaltam. A korrekció során kapott eredményekről mind elmondható, hogy egy periódusig futtatva periodikus pályákat sikerült generálni. A Lunar Gateway hivatalos oldalán szereplő adatokból adtam egy becslést a küldetésre szánt pályára is, amit feltűntettem a pályacsaládok ábrázolásánál.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felül meghatároztam az L1 és L2 Lagrange-pontok pozícióját, ezt is összehasonlítottam más eredménnyel. Numerikusan ellenőriztem a Lagrange-féle fixpontok stabilitását. A vártaknak megfelelően instabil fixpontok. A fixponttól való távolság időbeli változása alapján pedig arra a következtetésre jutottam, hogy az L1 pont meredekebb nyeregpont. Ennek a potenciál segítségével adtam heurisztikus magyarázatot.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pályastabilitást elemi szinten, Poincaré metszetekkel vizsgáltam. Eredményül azt kaptam, hogy az L2</w:t>
      </w:r>
      <w:r>
        <w:rPr>
          <w:color w:val="000000"/>
          <w:position w:val="-4"/>
          <w:sz w:val="21"/>
          <w:szCs w:val="21"/>
          <w:vertAlign w:val="subscript"/>
        </w:rPr>
        <w:t xml:space="preserve"> </w:t>
      </w:r>
      <w:r>
        <w:rPr>
          <w:color w:val="000000"/>
          <w:sz w:val="24"/>
          <w:szCs w:val="24"/>
        </w:rPr>
        <w:t xml:space="preserve">pályacsalád stabilabb, mint az L1 pályacsalád. Ez egyezik a fixpontok stabilitásánál kapott eredményekkel. A pályastabilitások alapján magyarázatot adtam a pályaválasztás lehetséges okára.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59980">
    <w:multiLevelType w:val="hybridMultilevel"/>
    <w:lvl w:ilvl="0" w:tplc="18508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59980">
    <w:abstractNumId w:val="23459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967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