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HORNYÁK ANNA VIVIEN</w:t>
            </w:r>
          </w:p>
          <w:p w:rsidR="00C275A3" w:rsidRDefault="00CA6B74" w:rsidP="00C275A3">
            <w:pPr>
              <w:pStyle w:val="Hallgatokepzes"/>
            </w:pPr>
            <w:r w:rsidRPr="001067CD">
              <w:rPr>
                <w:i/>
              </w:rPr>
              <w:t>hornyak.nusika@gmail.com</w:t>
            </w:r>
            <w:r w:rsidRPr="001067CD">
              <w:rPr>
                <w:i/>
              </w:rPr>
              <w:br/>
            </w:r>
            <w:r w:rsidR="00A96AEC">
              <w:t>Gazdálkodási és Menedzsment</w:t>
            </w:r>
            <w:r w:rsidR="00A96AEC">
              <w:br/>
            </w:r>
            <w:r w:rsidR="00E77B23">
              <w:t>BA, 7. félév</w:t>
            </w:r>
          </w:p>
          <w:p w:rsidR="00C265CE" w:rsidRPr="009E5FF1" w:rsidRDefault="00E77B23" w:rsidP="00BA6BAF">
            <w:pPr>
              <w:pStyle w:val="Hallgatointezmeny-kar"/>
              <w:rPr>
                <w:b/>
                <w:caps/>
              </w:rPr>
            </w:pPr>
            <w:r>
              <w:t>Budapesti Gazdasági Egyetem</w:t>
            </w:r>
            <w:r w:rsidR="00C275A3">
              <w:br/>
            </w:r>
            <w:r w:rsidR="00DB4822">
              <w:t>Pénzügyi és Számviteli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Lencsés Enikő</w:t>
            </w:r>
          </w:p>
          <w:p w:rsidR="00DB4822" w:rsidRDefault="00DB4822" w:rsidP="00BA6BAF">
            <w:pPr>
              <w:pStyle w:val="Konzulensektitulus"/>
            </w:pPr>
            <w:r w:rsidRPr="00DB4822">
              <w:t>egyetemi docens, BGE PSZK</w:t>
            </w:r>
          </w:p>
        </w:tc>
      </w:tr>
      <w:tr w:rsidR="00DB4822" w:rsidTr="00DB4822">
        <w:tc>
          <w:tcPr>
            <w:tcW w:w="9854" w:type="dxa"/>
          </w:tcPr>
          <w:p w:rsidR="00DB4822" w:rsidRPr="00DB4822" w:rsidRDefault="00DB4822" w:rsidP="00BA6BAF">
            <w:pPr>
              <w:pStyle w:val="Konzulenseknev"/>
            </w:pPr>
            <w:r w:rsidRPr="00DB4822">
              <w:t>Dr. Hegedűs Szilárd</w:t>
            </w:r>
          </w:p>
          <w:p w:rsidR="00DB4822" w:rsidRDefault="00DB4822" w:rsidP="00BA6BAF">
            <w:pPr>
              <w:pStyle w:val="Konzulensektitulus"/>
            </w:pPr>
            <w:r w:rsidRPr="00DB4822">
              <w:t>főiskolai docens,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ESG megfelelés integrációja egy energetikai vállalat működésébe és a fenntarthatóságot előtérbe helyező mutatószámrendszer kialakítása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fenntarthatóság;nem pénzügyi jelentések;ESG;energiaszektor;Közép-Európa</w:t>
      </w:r>
      <w:r>
        <w:t xml:space="preserve"/>
      </w:r>
    </w:p>
    <w:p>
      <w:pPr>
        <w:widowControl w:val="on"/>
        <w:pBdr/>
        <w:spacing w:before="240" w:after="240" w:line="240" w:lineRule="auto"/>
        <w:ind w:left="0" w:right="0"/>
        <w:jc w:val="left"/>
      </w:pPr>
      <w:r>
        <w:rPr>
          <w:color w:val="000000"/>
          <w:sz w:val="24"/>
          <w:szCs w:val="24"/>
        </w:rPr>
        <w:t xml:space="preserve">A dolgozatomban a fenntarthatósági jelentés készítésének gyakorlatát és az ESG megfelelés vállalati integrációját járom körül, különös tekintettel a jelentéstételt övező kihívásokra és lehetőségekre. A dolgozat célja bemutatni azokat a jó megoldásokat, illetve hiányosságokat, amik a közép-európai energetikai szektor jelentéstételi gyakorlatát jellemzik. További cél feltárni, hogy milyen összefüggés figyelhető meg az ESG teljesítmény és a pénzügyi teljesítmény között. Végezetül pedig célom, olyan javaslatokat tenni, melyek segítségével a vállalatok javíthatnak a jelentésük minőségén.</w:t>
      </w:r>
      <w:r>
        <w:rPr>
          <w:color w:val="000000"/>
          <w:sz w:val="24"/>
          <w:szCs w:val="24"/>
        </w:rPr>
        <w:br/>
        <w:t xml:space="preserve">A kutatási kérdések, melyekre a dolgozatomban választ kerestem a következők voltak: 1, Hogyan tekintenek a vállalatok a fenntarthatóságra és az ezzel kapcsolatos jogszabályokban előírt kötelezettségekre? 2, Mi az összefüggés egy, az energiaszektorba működő vállalat versenyképessége, pénzügyi teljesítménye, hosszútávú életképessége és az ESG szempontok vállalati működésbe történő integrációja között? 3, Milyen kihívásai vannak a fenntarthatóságot előtérbe helyező mutatószámrendszer kialakításának?</w:t>
      </w:r>
      <w:r>
        <w:rPr>
          <w:color w:val="000000"/>
          <w:sz w:val="24"/>
          <w:szCs w:val="24"/>
        </w:rPr>
        <w:br/>
        <w:t xml:space="preserve">A szakirodalom feltárás és ezt követően a kutatásom jelentős része során szekunder adatokra támaszkodtam. A téma mélyebb megértéséhez, a kutatási kérdéseim megválaszolásához kevert kutatásmódszertant választottam. A kutatásomhoz felhasznált jelentések megismerésére tartalomelemzéssel került sor. Az elemzés során hat közép-európai energetikai vállalat integrált jelentését vizsgáltam meg, 2021 és 2023 között. Az elemzést saját szempont, -és pontrendszer alapján végeztem. Ezt követően pénzügyi beszámolókat felhasználva a vállalatok pénzügyi teljesítményét is megvizsgáltam, a kiválasztott három évre vonatkozóan.</w:t>
      </w:r>
      <w:r>
        <w:rPr>
          <w:color w:val="000000"/>
          <w:sz w:val="24"/>
          <w:szCs w:val="24"/>
        </w:rPr>
        <w:br/>
        <w:t xml:space="preserve">A kutatás eredménye rávilágít arra, hogy a vállalatok hogyan tekintenek az ESG szempontrendszer vállalati működésbe történő integrációjára. Vagyis, hogy a fenntarthatóságra valós elhívatásként, lehetőségként tekintenek, avagy mint kötelező teher, melyet a szigorú jogszabályi környezet ró rájuk.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473940">
    <w:multiLevelType w:val="hybridMultilevel"/>
    <w:lvl w:ilvl="0" w:tplc="633371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473940">
    <w:abstractNumId w:val="414739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47944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