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MORENO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mmoreno@ibs-b.hu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Nemzetközi Üzleti Főiskola (International Business School)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Barta-Rigó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NÜF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Bevándorlás és a Szélsőjobboldali Pártok Felemelkedésének Párhuzama Németországban és Európában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Bevándorlás; Szélsőjobboldal; Németország; Politikai eltolódás; Alternatíva Németországért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Hipotézis, relevancia:</w:t>
      </w:r>
      <w:r>
        <w:rPr>
          <w:color w:val="000000"/>
          <w:sz w:val="24"/>
          <w:szCs w:val="24"/>
        </w:rPr>
        <w:br/>
        <w:t xml:space="preserve">Feltételezem, hogy a bevándorlás által kiváltott társadalmi és gazdasági feszültségek hozzájárulnak a szélsőjobboldali pártok népszerűségéhez Európában. Ennek vizsgálata kulcsfontosságú a politikai trendek megértése érdekében, mivel ezek hatással lehetnek Európa politikai jövőjére.</w:t>
      </w:r>
      <w:r>
        <w:rPr>
          <w:color w:val="000000"/>
          <w:sz w:val="24"/>
          <w:szCs w:val="24"/>
        </w:rPr>
        <w:br/>
        <w:t xml:space="preserve">Kutatás módszertan:</w:t>
      </w:r>
      <w:r>
        <w:rPr>
          <w:color w:val="000000"/>
          <w:sz w:val="24"/>
          <w:szCs w:val="24"/>
        </w:rPr>
        <w:br/>
        <w:t xml:space="preserve">A kutatás interdiszciplináris megközelítést alkalmazott, amely politikai, szociológiai és gazdasági elemzéseket integrált. Politikai nyilatkozatokat, interjúkat, statisztikai vizsgálatokat és esettanulmányokat használtam, különösen a 2015-ös menekültválság politikai reakcióinak és a jelenlegi közvélemény kapcsán.</w:t>
      </w:r>
      <w:r>
        <w:rPr>
          <w:color w:val="000000"/>
          <w:sz w:val="24"/>
          <w:szCs w:val="24"/>
        </w:rPr>
        <w:br/>
        <w:t xml:space="preserve">Szakirodalom, elméleti háttér:</w:t>
      </w:r>
      <w:r>
        <w:rPr>
          <w:color w:val="000000"/>
          <w:sz w:val="24"/>
          <w:szCs w:val="24"/>
        </w:rPr>
        <w:br/>
        <w:t xml:space="preserve">A szakirodalom szerint a bevándorlás gazdasági előnyei ellenére a társadalmi félelmek erősítik a szélsőjobboldali pártok narratíváit, ami politikai polarizációhoz vezet. A bevándorlás gazdasági motivációinak megértésére a neoklasszikus gazdaságelmélet és a dualista munkaerőpiac nyújt alapot, míg a populizmus és a szélsőjobboldali ideológiák tanulmányai a politikai stratégiák működését tekintik át.</w:t>
      </w:r>
      <w:r>
        <w:rPr>
          <w:color w:val="000000"/>
          <w:sz w:val="24"/>
          <w:szCs w:val="24"/>
        </w:rPr>
        <w:br/>
        <w:t xml:space="preserve">A kutatás főbb részei és konklúzió:</w:t>
      </w:r>
      <w:r>
        <w:rPr>
          <w:color w:val="000000"/>
          <w:sz w:val="24"/>
          <w:szCs w:val="24"/>
        </w:rPr>
        <w:br/>
        <w:t xml:space="preserve">A dolgozat elemzi a bevándorlás hatását Németország gazdaságára és társadalmára, az AfD retorikáját, valamint a jövőbeli hatásait az országra és Európára. Megállapítható, hogy a politikai eltolódás főként a bevándorlási politikákra és a félelmek retorikájára alapul. A kutatás eredményeként elmondható, hogy a bevándorlás által kiváltott társadalmi és gazdasági feszültségek jelentősen hozzájárulnak a szélsőjobboldali pártok megerősödéséhez és a politikai eltolódáshoz Európában.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88748">
    <w:multiLevelType w:val="hybridMultilevel"/>
    <w:lvl w:ilvl="0" w:tplc="27160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88748">
    <w:abstractNumId w:val="24588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40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