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BARTÓK HELÉN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helen.bartok@gmail.com</w:t>
            </w:r>
            <w:r w:rsidRPr="001067CD">
              <w:rPr>
                <w:i/>
              </w:rPr>
              <w:br/>
            </w:r>
            <w:r w:rsidR="00A96AEC">
              <w:t>Biomérnöki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Rózsa József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Igazgató,  BrainVisionCenter Nonprofit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Szadai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Vezető biológus kutató,  BrainVisionCenter Nonprofit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Vizuális stimuláció agykérgi reprezentációjának vizsgálata viselkedési protokollok és háromdimenziós két-foton mikroszkópos képalkotás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Hallucináció-szerű érzetek; Vizuális agykérgi reprezentáció; Háromdimenziós két-foton mikroszkópia; Döntési magabiztosság; Skizofrénia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látás kulcsfontosságú érzékszervi folyamat, amely alapvető szerepet játszik a környezetünkkel való interakcióban és a túlélésben. Az agyunkban megvalósuló vizuális agykérgi reprezentáció felelős a látott információk feldolgozásáért, azonban ennek pontos mechanizmusai még mindig nem teljesen ismertek. A hallucináció-szerű érzet (HALIP) egy modern koncepció, amely a pszichózisban átélt tünetek, hallucinációk transzlációs modelljeként szolgálhat, mivel feltételezhető, hogy azokkal közös neuronális mechanizmusokra vezethető vissza.</w:t>
      </w:r>
      <w:r>
        <w:rPr>
          <w:color w:val="000000"/>
          <w:sz w:val="24"/>
          <w:szCs w:val="24"/>
        </w:rPr>
        <w:br/>
        <w:t xml:space="preserve">Kísérleteim során az elsődleges látókéreg működését vizsgáltam vizuális stimulációt alkalmazó viselkedési protokoll, háromdimenziós két-foton mikroszkópos képalkotás és genetikai eszközök segítségével. Egy modern viselkedési protokollt teszteltem egereken, amelyben változó transzparenciájú vizuális inger detektálása zajlott fekete háttér előtt. A modellállat számára a protokoll kihívásait a döntési bizonytalanság és a változó jutalmazási idő jelentette.</w:t>
      </w:r>
      <w:r>
        <w:rPr>
          <w:color w:val="000000"/>
          <w:sz w:val="24"/>
          <w:szCs w:val="24"/>
        </w:rPr>
        <w:br/>
        <w:t xml:space="preserve">Az általam alkalmazott háromdimenziós két-foton mikroszkópos képalkotás lehetővé teszi az élő sejtek és az agyi struktúrák nagy felbontású vizsgálatát. Ezen képalkotási technika és a viselkedési modellek kombinálásával képesek lehetünk feltérképezni összetettebb neuronális populációk működését.</w:t>
      </w:r>
      <w:r>
        <w:rPr>
          <w:color w:val="000000"/>
          <w:sz w:val="24"/>
          <w:szCs w:val="24"/>
        </w:rPr>
        <w:br/>
        <w:t xml:space="preserve">A legújabb kutatások megmutatták, hogy hang alapú hallucináció-szerű érzetek kiváltásával képesek vagyunk nem fajspecifikusan modellezni a tévképzetek kóros folyamatait az agyban. Munkám során sikerült elsőként kiváltani vizuális hallucináció-szerű érzetek egér modellállatban. Ennek a technikai áttörésnek köszönhetően képesek voltunk hamis percepciókat előidézni a kísérleti állatokban.</w:t>
      </w:r>
      <w:r>
        <w:rPr>
          <w:color w:val="000000"/>
          <w:sz w:val="24"/>
          <w:szCs w:val="24"/>
        </w:rPr>
        <w:br/>
        <w:t xml:space="preserve">Az eredmények azt mutatják, hogy a vizuális stimuláció alkalmazásával lehetőség nyílik a hallucináció-szerű érzetek vizsgálatára, valamint a pszichózis mechanizmusainak modellezésére. Olyan modellt alkottunk, amely nemcsak az alapkutatásban alkalmazható, hanem klinikai és farmakológiai kutatásokban is hasznosítható. Ez a modell lehetőséget nyújt új terápiás megközelítések kidolgozására olyan pszichózissal járó betegségek esetében, mint például a skizofrénia, továbbá hozzájárulhat a látási percepció és a neurális hálózatokban rejlő alapvető folyamatok jobb megértéséhez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514905">
    <w:multiLevelType w:val="hybridMultilevel"/>
    <w:lvl w:ilvl="0" w:tplc="63437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514905">
    <w:abstractNumId w:val="575149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996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