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HODOSÁN ZSOLT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TIBOR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Mátyási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Gyurika István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Szkennelési eljárások összehasonlítása idő, költség és pontosság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egy összehasonlító elemzés készítése, mely elemzés alapján következtetéseket lehet levonni a lézerszkennelési eljárás és a koordináta mérőgéppel végrehajtott szkennelési folyamat relatív hatékonyságának, gyorsaságának és pontosságának területén.</w:t>
      </w:r>
      <w:r>
        <w:rPr>
          <w:color w:val="000000"/>
          <w:sz w:val="24"/>
          <w:szCs w:val="24"/>
        </w:rPr>
        <w:br/>
        <w:t xml:space="preserve">Első feladatként irodalomkutatást végeztünk a különböző szkennelési eljárások alkalmazásával és kutatásával kapcsolatban. Az általunk talált cikkek, könyvek nagyrészt a két eljárás pontosságát hasonlítják össze és felületesen térnek csak ki az idő-költség-hatékonyság hármasára. Ezután egy olyan etalon darabot kellett tervezni, majd legyártani, melynek mindkét típusú szkennelési eljárásnál van létjogosultsága, tehát az összehasonlító vizsgálat az alkatrész segítségével megvalósíthatóvá válik. A szerszámok kiválasztása és a technológiai paraméterek meghatározása után a darab legyártását a tanszéken található Siemens vezérlésű CNC megmunkáló-központon hajtottuk végre. Az alkatrész alumíniumból készült, melynek tulajdonsága, hogy fémesen csillog. A lézerszkennerrel történő beolvasás egyik előfeltétele, hogy az alkatrész nem csilloghat. Ezért gyártás után eloxálási folyamaton ment keresztül az alkatrész. Az előkészítési folyamatok után beszkenneltük mindkét eljárással a darabot. Ehhez első körben a tanszéken található Scantech márkájú pont lézerszkennert használtuk, melyet egy Kondia típusú CNC megmunkáló-központra szereltünk fel. A másik eljáráshoz szintén a tanszéken található Mitutoyo Cryrta -Plus 574 koordináta mérőgépre szerelt Renishaw SP25 típusú mérőfejet alkalmaztunk. Az adathalmazokból egy speciálisan erre a célra fejlesztett szoftver (Rapidform) segítségével összeállítottunk két CAD modellt, mely elsősorban a pontossággal kapcsolatos vizsgálatok alapját képezik. Mindkét eljárásnál mértük a munkaidőt, melyből a költségekre lehet következtetni. </w:t>
      </w:r>
      <w:r>
        <w:rPr>
          <w:color w:val="000000"/>
          <w:sz w:val="24"/>
          <w:szCs w:val="24"/>
        </w:rPr>
        <w:br/>
        <w:t xml:space="preserve">A TDK dolgozatunk eredményeképpen egy összehasonlító elemzést készítettünk az egyes eljárások jósági fokairól, különböző szempontok szerint lebontva. Az elemzés alapján következtetéseket lehet levonni a jövőben, hogy cégspecifikus környezetben, adott feltételek esetén mely eljárás alkalmazása a megfelelőbb.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Dr. Horváth Mátyás, Dr. Markos Sándor: Gépgyártástechnológia Műegyetemi Kiadó, Budapest 1995.</w:t>
      </w:r>
      <w:r>
        <w:rPr>
          <w:color w:val="000000"/>
          <w:sz w:val="24"/>
          <w:szCs w:val="24"/>
        </w:rPr>
        <w:br/>
        <w:t xml:space="preserve">2. Anna Persson BSc, Matts Andersson DDS, PhD, Agneta Oden MSc, PhD, DDS: A three-dimensional evaluation of a laser scanner and a touch-probe scanner, The Journal of Prosthetic Dentistry Volume 95, Issue 3, March 2006, Pages 194-200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00090">
    <w:multiLevelType w:val="hybridMultilevel"/>
    <w:lvl w:ilvl="0" w:tplc="293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00090">
    <w:abstractNumId w:val="25900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282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