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szabo.fanni0801@gmail.com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sportrendezvények helyi közösségekre gyakorolt hatása és öröksége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sportrendezvény; örökség; társadalmi-kulturális hatás; helyi lakosság; Budapesti Atlétikai Világbajnokság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5-10 évben folyamatosan növekedő tendenciát mutat a Budapesten és Magyarországon megrendezésre kerülő nemzetközi sportversenyek száma. A 2023-ban Budapesten megrendezett atlétikai világbajnokság az elmúlt idők legnagyobb, legsikeresebb, legszórakoztatóbb sporteseménye volt. Kutatásom fő célja a 2023-as atlétikai világbajnokság helyi közösségre gyakorolt hatásainak és örökségének vizsgálata volt.</w:t>
      </w:r>
      <w:r>
        <w:rPr>
          <w:color w:val="000000"/>
          <w:sz w:val="24"/>
          <w:szCs w:val="24"/>
        </w:rPr>
        <w:br/>
        <w:t xml:space="preserve">Kutatásommal azokra a kérdésekre kerestem a választ, hogy milyen hatásai voltak a Budapesten megrendezett atlétikai világbajnokságnak a helyi lakosságra, hogyan alakult a nemzeti büszkeség érzése a vb kapcsán az emberekben, milyen közösségépítő hatásai lehetnek egy világversenynek, egy mozgásra ösztönző program mennyire befolyásolja a résztvevők sportolási szokásait és milyen társadalmi-kulturális öröksége van egy világbajnokságnak.</w:t>
      </w:r>
      <w:r>
        <w:rPr>
          <w:color w:val="000000"/>
          <w:sz w:val="24"/>
          <w:szCs w:val="24"/>
        </w:rPr>
        <w:br/>
        <w:t xml:space="preserve">A kutatásomat félig strukturált interjúk készítésével végeztem: a helyi lakosság és a szervezők körében összesen 15 interjút készítettem.</w:t>
      </w:r>
      <w:r>
        <w:rPr>
          <w:color w:val="000000"/>
          <w:sz w:val="24"/>
          <w:szCs w:val="24"/>
        </w:rPr>
        <w:br/>
        <w:t xml:space="preserve">A helyiekkel készített interjúk alapján nem volt hatással a mindennapi életükre a vb szervezési periódusa. A többség elégedett az új létesítménnyel, többen számoltak be arról, hogy a fejlesztéseknek köszönhetően a kerületet pozitívabban látják. A világbajnokság életre szóló élményt adott, a megkérdezettek nemzeti büszkeségét erősítette.</w:t>
      </w:r>
      <w:r>
        <w:rPr>
          <w:color w:val="000000"/>
          <w:sz w:val="24"/>
          <w:szCs w:val="24"/>
        </w:rPr>
        <w:br/>
        <w:t xml:space="preserve">A Hétköznapi Hősök programban részt vevők körében vegyes eredmények születtek, volt, akit a mozgás és a sport szeretete motivált a részvételre, és volt, aki csak a kedvezményes kupon miatt indult el egy-egy rendezvényen.</w:t>
      </w:r>
      <w:r>
        <w:rPr>
          <w:color w:val="000000"/>
          <w:sz w:val="24"/>
          <w:szCs w:val="24"/>
        </w:rPr>
        <w:br/>
        <w:t xml:space="preserve">A szervezői interjú alapján tudatosan terveztek az örökséggel. Ezen felül igyekeztek a helyiekkel kapcsolatba lépni, ferencvárosi és csepeli iskolákkal, önkormányzattal is felvették a kapcsolatot, továbbá törekedtek arra, hogy a helyi lakosok részt tudjanak venni az eseményen.</w:t>
      </w:r>
      <w:r>
        <w:rPr>
          <w:color w:val="000000"/>
          <w:sz w:val="24"/>
          <w:szCs w:val="24"/>
        </w:rPr>
        <w:br/>
        <w:t xml:space="preserve">A rendezvény társadalmi-kulturális örökségére alanyaim nehezen tudtak konkrét példát említeni, némi fogalmi tisztázást követően azonban voltak, akik tudtak örökséget azonosítani. A másik témakör, amiben egyezést mutattak a csoportok, az az atlétikai központ megnyitásával kapcsolatos kérdés, ugyanis a legtöbben azon a véleményen vannak, hogy a központot meg kell nyitni a nagyközönség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99848">
    <w:multiLevelType w:val="hybridMultilevel"/>
    <w:lvl w:ilvl="0" w:tplc="69494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99848">
    <w:abstractNumId w:val="288998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303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