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RÉGI</w:t>
            </w:r>
          </w:p>
          <w:p w:rsidR="00C275A3" w:rsidRDefault="00CA6B74" w:rsidP="00C275A3">
            <w:pPr>
              <w:pStyle w:val="Hallgatokepzes"/>
            </w:pPr>
            <w:r w:rsidRPr="001067CD">
              <w:rPr>
                <w:i/>
              </w:rPr>
              <w:t>regi.boglarka@gmail.com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Erika Sipos</w:t>
            </w:r>
          </w:p>
          <w:p w:rsidR="00DB4822" w:rsidRDefault="00DB4822" w:rsidP="00BA6BAF">
            <w:pPr>
              <w:pStyle w:val="Konzulensektitulus"/>
            </w:pPr>
            <w:r w:rsidRPr="00DB4822">
              <w:t>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volunteering nowadays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Volunteering; voluntourism</w:t>
      </w:r>
      <w:r>
        <w:t xml:space="preserve"/>
      </w:r>
    </w:p>
    <w:p>
      <w:pPr>
        <w:widowControl w:val="on"/>
        <w:pBdr/>
        <w:spacing w:before="240" w:after="240" w:line="240" w:lineRule="auto"/>
        <w:ind w:left="0" w:right="0"/>
        <w:jc w:val="left"/>
      </w:pPr>
      <w:r>
        <w:rPr>
          <w:color w:val="000000"/>
          <w:sz w:val="24"/>
          <w:szCs w:val="24"/>
        </w:rPr>
        <w:t xml:space="preserve">The research aims to explore the role of volunteering as a motivational factor in events and tourism, with a particular focus on the young Hungarian generation. It also emphasizes assessing the impact of university-organized volunteer programs. Interest in volunteer tourism has grown among 18-35-year-olds, who seek social values, new connections, and personal development through volunteering experiences during their travels. This branch of tourism experienced significant growth in the early 2000s due to the rise of low-cost air travel and the proliferation of online booking systems (Better Volunteering Better Care, 2014). The central question of the research is how volunteer activities and university-organized initiatives of this nature influence young people’s travel habits, motivations, and interest in community programs.</w:t>
      </w:r>
    </w:p>
    <w:p>
      <w:pPr>
        <w:widowControl w:val="on"/>
        <w:pBdr/>
        <w:spacing w:before="240" w:after="240" w:line="240" w:lineRule="auto"/>
        <w:ind w:left="0" w:right="0"/>
        <w:jc w:val="left"/>
      </w:pPr>
      <w:r>
        <w:rPr>
          <w:color w:val="000000"/>
          <w:sz w:val="24"/>
          <w:szCs w:val="24"/>
        </w:rPr>
        <w:br/>
        <w:t xml:space="preserve">The research combines quantitative and qualitative methods. Two focus group interviews were conducted: one with young people experienced in volunteering and the other with those who have not yet tried it. The study also includes in-depth interviews with eight organizations and foundations engaged in volunteering to understand the details of domestic volunteer programs and related university events and collaborations. Additionally, quantitative data collection was carried out through an online questionnaire targeting over 200 respondents aged 18-35. This phase primarily focused on their motivations, experiences, and preferences related to volunteer tourism.</w:t>
      </w:r>
    </w:p>
    <w:p>
      <w:pPr>
        <w:widowControl w:val="on"/>
        <w:pBdr/>
        <w:spacing w:before="240" w:after="240" w:line="240" w:lineRule="auto"/>
        <w:ind w:left="0" w:right="0"/>
        <w:jc w:val="left"/>
      </w:pPr>
      <w:r>
        <w:rPr>
          <w:color w:val="000000"/>
          <w:sz w:val="24"/>
          <w:szCs w:val="24"/>
        </w:rPr>
        <w:br/>
        <w:t xml:space="preserve">The findings indicate that individuals in the 18-35 age group prefer occasional and shorter programs due to a lack of time, though they possess limited information about such events. The research highlights the role of university-organized events, which, within certain frameworks, can generate greater interest and support young people’s participation in volunteer activities. The results of the study contribute to the promotion of volunteer tourism and the development of relevant volunteer programs for the industry, supporting community values and the personal development of young people in a sustainable manner.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16263">
    <w:multiLevelType w:val="hybridMultilevel"/>
    <w:lvl w:ilvl="0" w:tplc="64937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16263">
    <w:abstractNumId w:val="10416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763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