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szboadel@gmail.com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Juhász-Dóra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Múltunk jelen időben: a budapesti történelmi épületekben működő luxusszállodák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történelmi épület; funkcióváltás; vendégélmény; luxusszálloda; Budapest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olyan különleges múlttal rendelkező Budapesten található történelemi épületek vizsgálata, amelyek napjainkban luxusszállodákként funkcionálnak. A dolgozat körbejárja a történelmi épületek helyzetét a turizmus rendszerében, azok turisztikai hasznosításának lehetőségeit. A vizsgált esettanulmányok a gyakorlatban megvalósult példákon keresztül mutatják be a budapesti történelmi épületek luxusszállodává való alakítását.</w:t>
      </w:r>
      <w:r>
        <w:rPr>
          <w:color w:val="000000"/>
          <w:sz w:val="24"/>
          <w:szCs w:val="24"/>
        </w:rPr>
        <w:br/>
        <w:t xml:space="preserve">A kutatás célja annak a feltárása, hogy milyen módon jelenik meg az épület történelmi múltja és annak előző funkciói a jelenlegi szállodai környezetben. Emellett kitér arra is, hogy az épület történelme miképpen hat a vendégélményre. Végül, a kutatás harmadik pillére, a helyi közösség viszonyulása a történelmi épületben megvalósuló szállodanyitáshoz Budapesten.</w:t>
      </w:r>
      <w:r>
        <w:rPr>
          <w:color w:val="000000"/>
          <w:sz w:val="24"/>
          <w:szCs w:val="24"/>
        </w:rPr>
        <w:br/>
        <w:t xml:space="preserve">A kutatás egy szakirodalmi áttekintéssel kezdődik, amelyben a luxusszállodák történelmi épületeinek az elméleti háttere kerül bemutatásra. A kutatás primer adatfelvételi részében a témában jártas szállodai szakemberekkel készült félig strukturált interjúk eredményei érhetőek el. A kutatás második felében félig strukturált módszertan került alkalmazásra, amely lehetőséget biztosít a szálloda nyilvános tereinek vizsgálatára.</w:t>
      </w:r>
      <w:r>
        <w:rPr>
          <w:color w:val="000000"/>
          <w:sz w:val="24"/>
          <w:szCs w:val="24"/>
        </w:rPr>
        <w:br/>
        <w:t xml:space="preserve">A kutatási eredmények alapján megállapítható, hogy a budapesti turisztikai piacon van lehetőség a régi épületek, olyfajta funkcióváltására, amely során luxusszállodává alakulnak. Az épületek ilyen módon tovább fennmaradnak és kiegészülnek modernkori elemekkel, miközben megtartják történelmi mivoltukat. Az ilyen funkcióváltásra a luxusszektornak van lehetősége, mert ennek a területnek áll rendelkezésre olyan finanszírozási háttér, amely tőkeigényes épületrenoválás és üzemeltetés mellett is képes piacképes maradni. Az ilyen luxusszállodák beleépítik a designelemeikbe és/vagy marketingkommunikációs anyagaikba a történelmi mivoltukat. Az interjúk során kiderült, hogy a helyi közösség nyitottan és pozitívan fogadta a szállodák megnyitását és a mai napig érdeklődnek az épület iránt, igaz inkább az idősebb generáció, hiszen jelenleg a fiatalabb generáció inkább csak visszatérő vendég lesz.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07247">
    <w:multiLevelType w:val="hybridMultilevel"/>
    <w:lvl w:ilvl="0" w:tplc="26154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07247">
    <w:abstractNumId w:val="378072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202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