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BOTOND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kovacs2002botond@gmail.com</w:t>
            </w:r>
            <w:r w:rsidRPr="001067CD">
              <w:rPr>
                <w:i/>
              </w:rPr>
              <w:br/>
            </w:r>
            <w:r w:rsidR="00A96AEC">
              <w:t>Néprajz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Báti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Bölcsésztudományi Kutatóközpont Néprajzi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„Olyan, mintha elmennénk vadászni” – Dumpster diving: városi élelmiszermentés hulladékból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Élelmiszerpazarlás; Kukabúvárkodás; Ökológiai tudatosság; Tisztátalanság; Visszatanulás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az élelmiszerpazarlás témakörét járom körül, ideértve mind a hivatalos, intézményekhez köthető, mind az informális, törvénybe ütköző formáját. Utóbbihoz tartozik a Dumpster diving, vagyis az a tevékenység, amelynek során a kereskedelmi láncok hulladéka közül kiszedik a még fogyasztható élelmiszereket az éjszaka leple alatt, a szemétszállítás előtt. Bemutatom a Dumpster diving magyarországi megjelenését, amely egy tucat középréteghez tartozó, városi, fiatal értelmiségihez köthető. Elemzem az általuk megvalósuló élelmiszermentés közösségszervező erejét, a személyes motivációt, az altruista aspektusát a tevékenységnek és a társadalom reakciót, kiváltképpen elemezve a tisztátalanság kérdéskörét. Utóbbival kapcsolatban kiemelendő, hogy az élelmiszermentő csoport számára ezen a társadalom által tisztátalannak, piszkosnak gondolt tevékenység nem kapcsolódik össze státusvesztéssel. Éppen ellenkezőleg megélésük szerint pont ezen tevékenység által szereznek magasabb státust, mivel így cselekednek ökológiailag tudatosan, a társadalom számára hasznosan, így lépnek fel az élelmiszerpazarlás ellen. Szorosan kapcsolódik ehhez az életstratégiához a lázadás, polgárpukkasztás élménye is. A jelentős, nagy mennyiségű megmentett, újrahasználatba vett élelmiszer nyomán a közösségben aktivizálódnak különböző, a népi kultúrához tartozó praktikák is, tehát ezen tevékenység nyomán megfigyelhető egyfajta vissza-, újratanulás. Ide értem a befőzést, eltevést, élelmiszerfelhalmozást, különböző élelmiszerkészítési módokat, amelyek a városi környezetben általában kevésbé jellemzők, kiváltképp a fiatal generáció körében.</w:t>
      </w:r>
      <w:r>
        <w:rPr>
          <w:color w:val="000000"/>
          <w:sz w:val="24"/>
          <w:szCs w:val="24"/>
        </w:rPr>
        <w:br/>
        <w:t xml:space="preserve">A hivatalos élelmiszermentési stratégiákat is elemzem, kiemelve az élelmiszerboltok leárazási, árukapcsolási próbálkozásait, továbbá az ezzel foglalkozó szervezeteket, akik nagyban hozzájárulnak a rászorulók megsegítéséhez. Ezen kezdeményezésekkel kapcsolatban elmondható, hogy további társadalmi edukációra, marketingre lenne szükség a hatékonyabb működésükhöz, továbbá a digitalizáció is nagyban előrelendíthetné a tevékenységüket. Fontosnak tartom továbbá az interdiszciplináris szemlélet a kérdéskörrel kapcsolatban, többek között a múzeumok, éttermek is jó példával szolgálhatnak a pazarlás mérséklésében.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501356">
    <w:multiLevelType w:val="hybridMultilevel"/>
    <w:lvl w:ilvl="0" w:tplc="30716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501356">
    <w:abstractNumId w:val="475013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31792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