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NEMETH</w:t>
            </w:r>
          </w:p>
          <w:p w:rsidR="00C275A3" w:rsidRDefault="00CA6B74" w:rsidP="00C275A3">
            <w:pPr>
              <w:pStyle w:val="Hallgatokepzes"/>
            </w:pPr>
            <w:r w:rsidRPr="001067CD">
              <w:rPr>
                <w:i/>
              </w:rPr>
              <w:t>katlinnemeth@gmail.com</w:t>
            </w:r>
            <w:r w:rsidRPr="001067CD">
              <w:rPr>
                <w:i/>
              </w:rPr>
              <w:br/>
            </w:r>
            <w:r w:rsidR="00A96AEC">
              <w:t>International Business Economics</w:t>
            </w:r>
            <w:r w:rsidR="00A96AEC">
              <w:br/>
            </w:r>
            <w:r w:rsidR="00E77B23">
              <w:t>MA, 1. semester</w:t>
            </w:r>
          </w:p>
          <w:p w:rsidR="00C265CE" w:rsidRPr="009E5FF1" w:rsidRDefault="00E77B23" w:rsidP="00BA6BAF">
            <w:pPr>
              <w:pStyle w:val="Hallgatointezmeny-kar"/>
              <w:rPr>
                <w:b/>
                <w:caps/>
              </w:rPr>
            </w:pPr>
            <w:r>
              <w:t>Budapest Business University</w:t>
            </w:r>
            <w:r w:rsidR="00C275A3">
              <w:br/>
            </w:r>
            <w:r w:rsidR="00DB4822">
              <w:t>College of International Management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Balazs Ferkelt</w:t>
            </w:r>
          </w:p>
          <w:p w:rsidR="00DB4822" w:rsidRDefault="00DB4822" w:rsidP="00BA6BAF">
            <w:pPr>
              <w:pStyle w:val="Konzulensektitulus"/>
            </w:pPr>
            <w:r w:rsidRPr="00DB4822">
              <w:t>associate professor, BGE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GENDER EQUALITY SUPPORTING MEASURES OF HUNGARIAN COMPANIES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gender quota;gender equality;Hungary; companies</w:t>
      </w:r>
      <w:r>
        <w:t xml:space="preserve"/>
      </w:r>
    </w:p>
    <w:p>
      <w:pPr>
        <w:widowControl w:val="on"/>
        <w:pBdr/>
        <w:spacing w:before="240" w:after="240" w:line="240" w:lineRule="auto"/>
        <w:ind w:left="0" w:right="0"/>
        <w:jc w:val="left"/>
      </w:pPr>
      <w:r>
        <w:rPr>
          <w:color w:val="000000"/>
          <w:sz w:val="24"/>
          <w:szCs w:val="24"/>
        </w:rPr>
        <w:t xml:space="preserve">The world is a diverse set of nations, and consequently, the mindsets of societies of different nations are varied. The status of women in society, for example, is one of the issues in which this is reflected. In some regions, girls are denied access to education and are not allowed to go to school, while in other countries, supportive measures are taken to ensure gender equality.</w:t>
      </w:r>
    </w:p>
    <w:p>
      <w:pPr>
        <w:widowControl w:val="on"/>
        <w:pBdr/>
        <w:spacing w:before="240" w:after="240" w:line="240" w:lineRule="auto"/>
        <w:ind w:left="0" w:right="0"/>
        <w:jc w:val="left"/>
      </w:pPr>
      <w:r>
        <w:rPr>
          <w:color w:val="000000"/>
          <w:sz w:val="24"/>
          <w:szCs w:val="24"/>
        </w:rPr>
        <w:t xml:space="preserve">The purpose of my research paper is to analyse the situation in my home country, Hungary regarding gender equality and examine the possible ways to destruct barriers that hold back qualified women to fill in senior manager positions in larger proportion.</w:t>
      </w:r>
    </w:p>
    <w:p>
      <w:pPr>
        <w:widowControl w:val="on"/>
        <w:pBdr/>
        <w:spacing w:before="240" w:after="240" w:line="240" w:lineRule="auto"/>
        <w:ind w:left="0" w:right="0"/>
        <w:jc w:val="left"/>
      </w:pPr>
      <w:r>
        <w:rPr>
          <w:color w:val="000000"/>
          <w:sz w:val="24"/>
          <w:szCs w:val="24"/>
        </w:rPr>
        <w:t xml:space="preserve">I have written my study based on the next research questions:</w:t>
      </w:r>
    </w:p>
    <w:p>
      <w:pPr>
        <w:widowControl w:val="on"/>
        <w:pBdr/>
        <w:spacing w:before="240" w:after="240" w:line="240" w:lineRule="auto"/>
        <w:ind w:left="0" w:right="0"/>
        <w:jc w:val="left"/>
      </w:pPr>
      <w:r>
        <w:rPr>
          <w:color w:val="000000"/>
          <w:sz w:val="24"/>
          <w:szCs w:val="24"/>
        </w:rPr>
        <w:t xml:space="preserve">How do cultural attitudes towards gender roles in Hungary influence the women’s career chances?</w:t>
      </w:r>
    </w:p>
    <w:p>
      <w:pPr>
        <w:widowControl w:val="on"/>
        <w:pBdr/>
        <w:spacing w:before="240" w:after="240" w:line="240" w:lineRule="auto"/>
        <w:ind w:left="0" w:right="0"/>
        <w:jc w:val="left"/>
      </w:pPr>
      <w:r>
        <w:rPr>
          <w:color w:val="000000"/>
          <w:sz w:val="24"/>
          <w:szCs w:val="24"/>
        </w:rPr>
        <w:t xml:space="preserve">Do the Hungarians feel the need for the implementation of gender quota?</w:t>
      </w:r>
    </w:p>
    <w:p>
      <w:pPr>
        <w:widowControl w:val="on"/>
        <w:pBdr/>
        <w:spacing w:before="240" w:after="240" w:line="240" w:lineRule="auto"/>
        <w:ind w:left="0" w:right="0"/>
        <w:jc w:val="left"/>
      </w:pPr>
      <w:r>
        <w:rPr>
          <w:color w:val="000000"/>
          <w:sz w:val="24"/>
          <w:szCs w:val="24"/>
        </w:rPr>
        <w:t xml:space="preserve">What other gender equality supporting measures are available at Hungarian companies?</w:t>
      </w:r>
    </w:p>
    <w:p>
      <w:pPr>
        <w:widowControl w:val="on"/>
        <w:pBdr/>
        <w:spacing w:before="240" w:after="240" w:line="240" w:lineRule="auto"/>
        <w:ind w:left="0" w:right="0"/>
        <w:jc w:val="left"/>
      </w:pPr>
      <w:r>
        <w:rPr>
          <w:color w:val="000000"/>
          <w:sz w:val="24"/>
          <w:szCs w:val="24"/>
        </w:rPr>
        <w:t xml:space="preserve">To complete this paper, I have applied secondary and primary research methods. Books, articles, studies, statistics, reports, others’ earlier recorded interviews and other online documents served as sources of information. My research paper is based on German, English and Hungarian sources. As I was preparing this study, I had the opportunity to collect information using the primary research method, in form of deep interviews.</w:t>
      </w:r>
    </w:p>
    <w:p>
      <w:pPr>
        <w:widowControl w:val="on"/>
        <w:pBdr/>
        <w:spacing w:before="240" w:after="240" w:line="240" w:lineRule="auto"/>
        <w:ind w:left="0" w:right="0"/>
        <w:jc w:val="left"/>
      </w:pPr>
      <w:r>
        <w:rPr>
          <w:color w:val="000000"/>
          <w:sz w:val="24"/>
          <w:szCs w:val="24"/>
        </w:rPr>
        <w:t xml:space="preserve">As the result of my research work it can be said that-Hungary has always belonged to the group of countries that did not implement any regulations to improve gender equality -despite the country’s weak performance regarding gender parity, compared to other European countries, majority of the female employees never experienced being discriminated at their workplace. After the introduction of the European Union law requiring gender balance of corporate boards the career opportunities of Hungarian women has been increasing remarkably in the business world.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686067">
    <w:multiLevelType w:val="hybridMultilevel"/>
    <w:lvl w:ilvl="0" w:tplc="433943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686067">
    <w:abstractNumId w:val="826860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79811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