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SCHRŐTER PETRA</w:t>
            </w:r>
          </w:p>
          <w:p w:rsidR="00C275A3" w:rsidRDefault="00CA6B74" w:rsidP="00C275A3">
            <w:pPr>
              <w:pStyle w:val="Hallgatokepzes"/>
            </w:pPr>
            <w:r w:rsidRPr="001067CD">
              <w:rPr>
                <w:i/>
              </w:rPr>
              <w:t>petraschroter@gmail.com</w:t>
            </w:r>
            <w:r w:rsidRPr="001067CD">
              <w:rPr>
                <w:i/>
              </w:rPr>
              <w:br/>
            </w:r>
            <w:r w:rsidR="00A96AEC">
              <w:t>pszichológia</w:t>
            </w:r>
            <w:r w:rsidR="00A96AEC">
              <w:br/>
            </w:r>
            <w:r w:rsidR="00E77B23">
              <w:t>MA, 7.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TAFFERNER ISTVÁN</w:t>
            </w:r>
          </w:p>
          <w:p w:rsidR="00DB4822" w:rsidRDefault="00CA6B74" w:rsidP="004D7940">
            <w:pPr>
              <w:pStyle w:val="Hallgatokepzes"/>
            </w:pPr>
            <w:r w:rsidRPr="001067CD">
              <w:rPr>
                <w:i/>
              </w:rPr>
              <w:t>tafferner@student.elte.hu</w:t>
            </w:r>
            <w:bookmarkStart w:id="1" w:name="_GoBack"/>
            <w:bookmarkEnd w:id="1"/>
            <w:r w:rsidRPr="001067CD">
              <w:br/>
            </w:r>
            <w:r w:rsidR="00C275A3">
              <w:t>pszichológia</w:t>
            </w:r>
            <w:r w:rsidR="00A96AEC">
              <w:br/>
              <w:t>MA, 9.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Beáta Magda</w:t>
            </w:r>
          </w:p>
          <w:p w:rsidR="00DB4822" w:rsidRDefault="00DB4822" w:rsidP="00BA6BAF">
            <w:pPr>
              <w:pStyle w:val="Konzulensektitulus"/>
            </w:pPr>
            <w:r w:rsidRPr="00DB4822">
              <w:t>egyetemi adjunktus, ELTE PPK</w:t>
            </w:r>
          </w:p>
        </w:tc>
      </w:tr>
      <w:tr w:rsidR="00DB4822" w:rsidTr="00DB4822">
        <w:tc>
          <w:tcPr>
            <w:tcW w:w="9854" w:type="dxa"/>
          </w:tcPr>
          <w:p w:rsidR="00DB4822" w:rsidRPr="00DB4822" w:rsidRDefault="00DB4822" w:rsidP="00BA6BAF">
            <w:pPr>
              <w:pStyle w:val="Konzulenseknev"/>
            </w:pPr>
            <w:r w:rsidRPr="00DB4822">
              <w:t>Dr. Aranyi Gábor</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Tükrözött gondolatok: mesterséges intelligencián alapuló képalkotás és a szelfdiszkrepancia elmélet új perspektívái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generatív mesterséges intelligencia, szelfdiszkrepancia elmélet, AI asszisztált interjúk</w:t>
      </w:r>
      <w:r>
        <w:t xml:space="preserve"/>
      </w:r>
    </w:p>
    <w:p>
      <w:pPr>
        <w:widowControl w:val="on"/>
        <w:pBdr/>
        <w:spacing w:before="240" w:after="240" w:line="240" w:lineRule="auto"/>
        <w:ind w:left="0" w:right="0"/>
        <w:jc w:val="left"/>
      </w:pPr>
      <w:r>
        <w:rPr>
          <w:color w:val="000000"/>
          <w:sz w:val="24"/>
          <w:szCs w:val="24"/>
        </w:rPr>
        <w:t xml:space="preserve">Mindennapjaink során számos mesterséges intelligencia alapú technológiával találkozhatunk, melyek sok esetben az ember funkcionális kiegészítéseként működnek. A generatív mesterséges intelligencia (AI) alapú technológiák használata alkotási folyamatok során is segítségünkre lehet. Vigotszkij konstruktivista elméleti keretében az AI-ember interakciók olyan mediált cselekvési folyamatként értelmezhetők, ahol a generatív AI asszisztív szerepben segíti az alkotást. Exploratív jellegű kutatásunk célja annak feltárása volt, hogy a generatív AI egy ilyen alkotási folyamat során előmozdíthatja-e a komplex énkifejezést. A Midjourney AI alapú text-to-image képalkotó szoftverrel történő alkotást félig-strukturált interjúval ötvöztük. Az interjúk témája a higgins-i szelfdiszkrepancia elmélet éndimenziói, az aktuális, ideális és elvárt én voltak. Az éndimenziók kiemelt lélektani szerepe miatt komplex módon történő feltárásuk különösen fontos. Az interjúalanyokat éndimenzióik megjelenítésére kértük, majd a személyes jelentéstartalomról kérdeztük őket. Emellett egy kérdőívcsomagot is kitöltöttek, melyben az önértékelésre, szorongásra és feltételezhető depresszió felmérésére irányuló kérdőívek voltak. Összességében elmondható, hogy jól elaborált kognitív reprezentációkat tártunk fel és elkülönülő éndimenziók rajzolódtak ki az interjúk során. Az alanyok flow állapotról számoltak be, és sok esetben az AI saját asszociációi is megjelentek a képeken, ezáltal is bővítve az adott éndimenzió szimbolikáját. Az interjúk tematikus tartalomelemzése rávilágított, hogy mely témák relevánsak a fiatal felnőtt korosztály éndimenziói esetén. A kirajzolódó fő témák a szociabilitás, ágencia, melankólia – depresszió, önértékelés és a jövőkép voltak. Jellemzően az egyes altémák tűnnek csoportspecifikusnak. Továbbá kiemelendő, hogy a klinikailag releváns határérték feletti kérdőíveredmények az alkotások hangulatában, képi világában is tükröződtek. A kutatási eredmények rávilágítottak, hogy a generatív AI hatékonyan segítheti a szelf-externalizációt, támogatja a nehezen verbalizálható tartalmak felszínre kerülésében, valamint saját asszociációival segítheti a komplex énkifejezést. Intervenciós folyamatok hatékony elindító módszere lehet, relatív rövid idő alatt segíthet az egyének lélektani folyamatainak feltárásában. Emellett az interjúk tematikus tartalomelemzése kutatások során segíthet egyes szubpopulációk higgins-i éndimenzióinak feltérképezésében.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04792">
    <w:multiLevelType w:val="hybridMultilevel"/>
    <w:lvl w:ilvl="0" w:tplc="16298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4792">
    <w:abstractNumId w:val="24504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932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