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DEBRECENI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neonstrayzer777@gmail.com</w:t>
            </w:r>
            <w:r w:rsidRPr="001067CD">
              <w:rPr>
                <w:i/>
              </w:rPr>
              <w:br/>
            </w:r>
            <w:r w:rsidR="00A96AEC">
              <w:t>néderlandisztika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generatív MI használatának szerepe a nyelvtanulás szubjektív tényezőire a holland szakos hallgatók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nyelvoktatás, holland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(MI) oktatási célú alkalmazása jelentős lehetőségeket és kihívásokat kínál, különösen a nyelvtanulás területén. Kutatásomban a generatív MI, például a ChatGPT használatának hatásait vizsgáltam a holland nyelvet tanuló egyetemi hallgatók körében. Különös figyelmet fordítottam arra, hogy az MI támogatása miként befolyásolja a hallgatók önbizalmát az írásos feladatok elvégzése során, és a hallgatók hogyan viszonyulnak a tanári visszajelzésekhez az MI-vel szemben.</w:t>
      </w:r>
      <w:r>
        <w:rPr>
          <w:color w:val="000000"/>
          <w:sz w:val="24"/>
          <w:szCs w:val="24"/>
        </w:rPr>
        <w:br/>
        <w:t xml:space="preserve">A kutatás során a hallgatók két írásos feladatot végeztek el: az elsőt önállóan, a másodikat segédeszközök (például generatív MI, fordítóprogramok). Mindkét feladatot követően önreflexiós kérdőívet töltöttek ki. Az eredmények szerint az MI használata szignifikánsan növelte a hallgatók önbizalmát az elvégzett feladatok minőségét illetően, különösen az alacsonyabb évfolyamokon. Ugyanakkor a hallgatók körében továbbra is a tanári visszajelzést tartották a legértékesebbnek és leghasznosabbnak a nyelvi fejlődésük szempontjából. A tanári visszajelzések nemcsak a nyelvi kompetenciák fejlesztését támogatják jobban, hanem a megbízhatóság és a személyre szabott tanulási lehetőségek szempontjából is felülmúlták az MI-t.</w:t>
      </w:r>
      <w:r>
        <w:rPr>
          <w:color w:val="000000"/>
          <w:sz w:val="24"/>
          <w:szCs w:val="24"/>
        </w:rPr>
        <w:br/>
        <w:t xml:space="preserve">A kutatás eredményei rámutatnak az MI eszközök nyelvtanulásban rejlő potenciáljára, különösen az önbizalom növelésében. Ugyanakkor hangsúlyozzák, hogy a tanári szerep továbbra is kulcsfontosságú marad az oktatási folyamatban. Ez a kutatás hozzájárulhat a mesterséges intelligencia és a hagyományos tanítási módszerek hatékony integrációjának kialakításához.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98404">
    <w:multiLevelType w:val="hybridMultilevel"/>
    <w:lvl w:ilvl="0" w:tplc="85764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98404">
    <w:abstractNumId w:val="293984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033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