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LELKES CSABA</w:t>
            </w:r>
          </w:p>
          <w:p w:rsidR="00C275A3" w:rsidRDefault="00CA6B74" w:rsidP="00C275A3">
            <w:pPr>
              <w:pStyle w:val="Hallgatokepzes"/>
            </w:pPr>
            <w:r w:rsidRPr="001067CD">
              <w:rPr>
                <w:i/>
              </w:rPr>
              <w:t>csaba0lelkes@gmail.com</w:t>
            </w:r>
            <w:r w:rsidRPr="001067CD">
              <w:rPr>
                <w:i/>
              </w:rPr>
              <w:br/>
            </w:r>
            <w:r w:rsidR="00A96AEC">
              <w:t>német nyelv és kultúra tanára; történelemtanár és állampolgári ismeretek tanára; </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Kerekes Amália</w:t>
            </w:r>
          </w:p>
          <w:p w:rsidR="00DB4822" w:rsidRDefault="00DB4822" w:rsidP="00BA6BAF">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Szervátültetés diskurzusa David Wagner 'Leben' című művében és szervátültetettek köszönőleveleiben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Medical Humanities, szervtranszplantáció, köszönőlevelek szervátültetettektől(DSO), David Wagner</w:t>
      </w:r>
      <w:r>
        <w:t xml:space="preserve"/>
      </w:r>
    </w:p>
    <w:p>
      <w:pPr>
        <w:widowControl w:val="on"/>
        <w:pBdr/>
        <w:spacing w:before="240" w:after="240" w:line="240" w:lineRule="auto"/>
        <w:ind w:left="0" w:right="0"/>
        <w:jc w:val="left"/>
      </w:pPr>
      <w:r>
        <w:rPr>
          <w:color w:val="000000"/>
          <w:sz w:val="24"/>
          <w:szCs w:val="24"/>
        </w:rPr>
        <w:t xml:space="preserve">Die vorliegende Arbeit ist eine Diskursanalyse, die auf den Dankesbriefen von transplantierten Menschen und auf David Wagners Roman Leben(2013) beruht. In der Analyse geht es um die Ähnlichkeiten bzw. die Topoi und Fragestellungen inden Briefen und im Roman. Im Fokus stehen die Gedanken und Fragen, Erlebnisse und Gefühle des Protagonisten und Organempfänger. Weiterhin wird die mögliche Identitätsveränderung der Patienten nach der Transplantation bzw. das Verhältnis von Anonymität und individuellem Register dargestellt.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63901">
    <w:multiLevelType w:val="hybridMultilevel"/>
    <w:lvl w:ilvl="0" w:tplc="16789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63901">
    <w:abstractNumId w:val="76963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505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