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MALMOS VANESSZA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malmosv@gmail.com</w:t>
            </w:r>
            <w:r w:rsidRPr="001067CD">
              <w:rPr>
                <w:i/>
              </w:rPr>
              <w:br/>
            </w:r>
            <w:r w:rsidR="00A96AEC">
              <w:t>angol nyelv és kultúra tanára - matematikatanár - egységes, osztatlan képzés</w:t>
            </w:r>
            <w:r w:rsidR="00A96AEC">
              <w:br/>
            </w:r>
            <w:r w:rsidR="00E77B23">
              <w:t>Osztatlan, 13.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Eisner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Hagyományos és IKT eszközök hatékonyságának összehasonlítása egy rácsgeometriai téma feldolgozásánál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matematika, tanításmódszertan, eszközhasználat, hatékonyság, motiváció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célkitűzés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felfedeztető matematikatanítás sajátossága az eszközhasználattal történő tanulás. A módszertan szerint diákok az ismeretszerzés aktív cselekvői, ő magunk konstruálják meg ismereteiket. A 21. század technológiai fejlődése az oktatásra jelentős hatást gyakorolt: megjelentek a hagyományos tárgyi eszközök digitális formái. Kutatásunk célja annak vizsgálata, hogy egy matematikai témát felfedeztető módszertani megközelítésben elsajátítva mutatkozik-e különbség a diákok tudásbeli fejlődésében és belső motivációjában a hagyományos tárgyi eszköz és a digitális IKT eszközzel történő tanulás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</w:t>
      </w:r>
      <w:r>
        <w:rPr>
          <w:color w:val="000000"/>
          <w:sz w:val="24"/>
          <w:szCs w:val="24"/>
        </w:rPr>
        <w:br/>
        <w:t xml:space="preserve">A kutatásban összesen 71 ötödik osztályos tanuló vett részt. A vizsgálat első lépéseként a tanulók egy bemeneti tesztet írtak, amivel feltérképeztük előzetes tudásukat. Ezt követte a nyolc, egyenként 45 perces tanulási folyamat, amely során a tananyag feldolgozása két, azonos előzetes tudású csoportban zajlott: az egyik csoport a hagyományos tárgyi eszközt, a szöges táblát használta, a másik csoport annak digitális változatával, a Geoboard alkalmazással tanult. A vizsgálat végén a tanulók kitöltöttek egy kimeneti tesztet, aminek segítségével meghatároztuk a tudásbeli fejlődésüket, és egy belső motivációt mérő kérdőívet. A kutatást két környezetben végeztük el: általános iskolában és tehetséggondozó foglalkozáson.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Szignifikáns tudásbeli fejlődést mutatott, mind a hagyományos tárgyi, mind az IKT eszközt használó csoport, mindkét tanulási környezetben. A kimeneti teszteredmények összehasonlításakor nem volt jelentős különbség a csoportok között sem az általános iskolai, sem a tehetséggondozó foglalkozáson. Az általános iskolai környezetben a belső motivációs kérdőívnek mind az öt alskálája szignifikánsan magasabb volt a szöges táblát használó csoport esetében. A tehetséggondozó foglalkozáson az öt alskálából három jelentősen magsabb belső motivációt mutatott a Geobord alkalmazással tanuló csoportnál.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</w:t>
      </w:r>
      <w:r>
        <w:rPr>
          <w:color w:val="000000"/>
          <w:sz w:val="24"/>
          <w:szCs w:val="24"/>
        </w:rPr>
        <w:br/>
        <w:t xml:space="preserve">Kutatásunk igazolja, hogy az eszközhasználattal támogatott tanulási-tanítási módszertan pozitívan hatn a diákok teljesítményére és belső motivációjára – akár általános iskolában, akár tehetséggondozó foglalkozáson.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90542">
    <w:multiLevelType w:val="hybridMultilevel"/>
    <w:lvl w:ilvl="0" w:tplc="25664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90542">
    <w:abstractNumId w:val="641905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6541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