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balogh.janos.levele@gmail.com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Gábor Dénes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Kozma-Bognár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rektorhelyettes, főiskolai docens, GDE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Gombakörök non-invazív vizsgálatának lehetőségei drónfelvétel alapú MI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gombakörök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gombakörök különleges, természetes képződmények, amelyek gyakran előfordulnak réteken és legelőkön. Ezen körök kialakulása a talajban élő gombafonalak és a felszíni növényzet kölcsönhatásának eredményeként figyelhető meg, amely különösen látványos formákat alkot, különösen légifelvételeken.</w:t>
      </w:r>
      <w:r>
        <w:rPr>
          <w:color w:val="000000"/>
          <w:sz w:val="24"/>
          <w:szCs w:val="24"/>
        </w:rPr>
        <w:br/>
        <w:t xml:space="preserve">A témaválasztás személyes élményekből fakad, 2010 óta NÉBIH regisztrált gombaszakellenőr vagyok, ami 14 év szakmai tapasztalatot jelent.</w:t>
      </w:r>
      <w:r>
        <w:rPr>
          <w:color w:val="000000"/>
          <w:sz w:val="24"/>
          <w:szCs w:val="24"/>
        </w:rPr>
        <w:br/>
        <w:t xml:space="preserve">2024 során egy rendszeresen karbantartott rét éves, időszakos monitorozását végeztem el, amely során dokumentáltam a növényzet változásait a különböző évszakokban. A téli időszak ritkás növényzete, a tavaszi és nyári időszak dús vegetációja, az aszály hatásai, valamint az őszi regeneráció egyaránt különféle aspektusokat mutattak be a vizsgált terület gombaköreinek fejlődése szempontjából.</w:t>
      </w:r>
      <w:r>
        <w:rPr>
          <w:color w:val="000000"/>
          <w:sz w:val="24"/>
          <w:szCs w:val="24"/>
        </w:rPr>
        <w:br/>
        <w:t xml:space="preserve">Az elemzés során többféle repülési magasságot és különböző repülési körülményeket is kipróbáltam annak érdekében, hogy meghatározzam a leghatékonyabb módszert a gombakörök feltérképezésére. Az adatgyűjtést különböző helyszíneken és időpontokban végeztem, így már rendelkezésemre áll egy tanulószett, amelyet a YOLO (You Only Look Once) keretrendszer segítségével a gombakörök felismerésére és automatikus azonosítására tréningeztem.</w:t>
      </w:r>
      <w:r>
        <w:rPr>
          <w:color w:val="000000"/>
          <w:sz w:val="24"/>
          <w:szCs w:val="24"/>
        </w:rPr>
        <w:br/>
        <w:t xml:space="preserve">A gombakörök felvételezésére egy módszertant dolgoztam ki, különös tekintettel az optimális felvételezési magasság meghatározására. A mesterséges intelligenciát betanítottam gombakörök felismerésére, meg tudtam vizsgálni, hogy létre tudok-e hozni olyam modellt, ami jól felismeri a köröket és a későbbiekben drónos keresésre használható.</w:t>
      </w:r>
      <w:r>
        <w:rPr>
          <w:color w:val="000000"/>
          <w:sz w:val="24"/>
          <w:szCs w:val="24"/>
        </w:rPr>
        <w:br/>
        <w:t xml:space="preserve">A vizsgált területről ortofotót készítettem különböző időpontokban. Az ezeken látható gombaköröket azonosítani lehet és termőtestképzés idején meg lehet mondani milyen fajhoz tartozik. Ez időben lassan változik, a termőtestképzés a körökön történik, ezen kívül elvétve találtunk termőtestet. Az ortofotók elkészítése és fajmeghatározás után hosszú ideig segítséget nyújtanak abban, hogy gombaszedésnél célirányosan keressük a nagy termőképességű területeket.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72620">
    <w:multiLevelType w:val="hybridMultilevel"/>
    <w:lvl w:ilvl="0" w:tplc="68810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72620">
    <w:abstractNumId w:val="66472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545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