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DONKÓ KÁROLY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dkarcsy95@gmail.com</w:t>
            </w:r>
            <w:r w:rsidRPr="001067CD">
              <w:rPr>
                <w:i/>
              </w:rPr>
              <w:br/>
            </w:r>
            <w:r w:rsidR="00A96AEC">
              <w:t>Ipari termék- és formatervező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Rejtő Sándor Könnyűipari és Környezetmérnöki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Kisfaludy Márta Dla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OE RKK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Paczolay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formatervező mérnök, OE RKK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DMC-12 újratervezés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DMC, újratervezés, automotív, formaterv, karosszéria, mesterséges intelligencia, CAD, szakrajz, vázlat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John DeLorean által 1975-ben alapított DeLorean Motor Company fő tevékenységét jelentő, DeLorean DMC-12-es modell elemzését és az eredeti formai nyelvhez hű újratervezését mutatom be. A mára már kultautó kategóriába sorolható termék felhasznált anyagaiban, vállalatirányítási rendszerében, gazdasági stratégiai döntéseiben és még maga az autógyár elhelyezésében is, rendkívül újító megoldásokat alkalmazott, és emellett fejlesztési potenciált is hagyott a vállalat és a termék életútjában. Erre a fejlesztésre próbálok meg javaslatot tenni a legfrissebb rendelkezésre álló módszerek és eszközök segítségével, hogy ezáltal egy sikeresebb alternatívát tegyek lehetővé.</w:t>
      </w:r>
      <w:r>
        <w:rPr>
          <w:color w:val="000000"/>
          <w:sz w:val="24"/>
          <w:szCs w:val="24"/>
        </w:rPr>
        <w:br/>
        <w:t xml:space="preserve">Mivel egy autógyár többszáz mérnököt foglalkoztat évekig egy formaterv gyártásra kész állapotba hozására, én pedig egymagam foglalkozok jelenleg a formaterven, így nem a teljes tervezési folyamatot végzem el, csak az első formatervezési ciklust. Ez a kutatástól kezdve, a koncepció fázison át az első 3D modellekig és azok validálásáig tart.</w:t>
      </w:r>
      <w:r>
        <w:rPr>
          <w:color w:val="000000"/>
          <w:sz w:val="24"/>
          <w:szCs w:val="24"/>
        </w:rPr>
        <w:br/>
        <w:t xml:space="preserve">Dolgozatom első és második részében az eredeti DeLorean DMC-12-es modellt szeretném bemutatni minél több aspektusból, hogy korszaktól függetlenül megértsem az autó által képviselt értékeket és a megcélzott végfelhasználói csoport tulajdonságait. A kielégítően informatív összkép alkotásának érdekében a gyár alapítóját, John DeLorean-t és a gyár alapításának körülményeit is bemutatom.</w:t>
      </w:r>
      <w:r>
        <w:rPr>
          <w:color w:val="000000"/>
          <w:sz w:val="24"/>
          <w:szCs w:val="24"/>
        </w:rPr>
        <w:br/>
        <w:t xml:space="preserve">A dolgozat következő, harmadik részében a már megismert design-ban rejlő fejlesztési lehetőségeket ismertetem és javaslatot is teszek annak érdekében, hogy az eredeti modell szellemiségét a lehető leghűbben át lehessen ültetni a mostani elvárásoknak megfelelően.</w:t>
      </w:r>
      <w:r>
        <w:rPr>
          <w:color w:val="000000"/>
          <w:sz w:val="24"/>
          <w:szCs w:val="24"/>
        </w:rPr>
        <w:br/>
        <w:t xml:space="preserve">A dolgozat legfontosabb részét jelentő negyedik szakaszban szeretném bemutatni az elkészült koncepciókat, melyek négy különböző adaptációban manifesztálódnak annak érdekében, hogy egy termékcsaládként képviseljék az eredeti modell értékeit és stílusát.</w:t>
      </w:r>
      <w:r>
        <w:rPr>
          <w:color w:val="000000"/>
          <w:sz w:val="24"/>
          <w:szCs w:val="24"/>
        </w:rPr>
        <w:br/>
        <w:t xml:space="preserve">A dolgozat során nemcsak a formatervezési folyamatot fogom bemutatni, hanem a látványtervek és arculati elemek, 3D modellek, áramlástani végeselemes szimuláció, valamint 3D nyomtatott makettek elkészítését is.</w:t>
      </w:r>
      <w:r>
        <w:rPr>
          <w:color w:val="000000"/>
          <w:sz w:val="24"/>
          <w:szCs w:val="24"/>
        </w:rPr>
        <w:br/>
        <w:t xml:space="preserve">Célom a folyamat során a rendelkezésemre álló legtöbb és legkorszerűbb technika felhasználása, így a manapság egyre nagyobb teret nyerő mesterséges intelligenciát is igénybe veszem a fejlesztés korai szakaszában.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854444">
    <w:multiLevelType w:val="hybridMultilevel"/>
    <w:lvl w:ilvl="0" w:tplc="735135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854444">
    <w:abstractNumId w:val="828544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58547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