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MAJOR</w:t>
            </w:r>
          </w:p>
          <w:p w:rsidR="00C275A3" w:rsidRDefault="00A96AEC" w:rsidP="00C275A3">
            <w:pPr>
              <w:pStyle w:val="Hallgatokepzes"/>
            </w:pPr>
            <w:r>
              <w:t>BSc in Mechatronics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Tamás</w:t>
            </w:r>
          </w:p>
          <w:p w:rsidR="00DB4822" w:rsidRDefault="00DB4822" w:rsidP="00E11062">
            <w:pPr>
              <w:pStyle w:val="Konzulensek"/>
            </w:pPr>
            <w:r w:rsidRPr="00DB4822">
              <w:t>associate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Markerless Motion Capture System for Dog Ethology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describes a method of markerless dog motion capture for a cooperative project between the Department of Mechatronics, Optics and Engineering Informatics, Budapest University of Technology and Economics and the Department of Ethology, Eötvös Loránd University. In contrast to the previous measurement procedure – which depends on markers placed on the dog – the work provides a way of detecting the place of dog’s spine without distracting the animal.</w:t>
      </w:r>
    </w:p>
    <w:p>
      <w:pPr>
        <w:pBdr/>
        <w:spacing w:before="240" w:after="240" w:line="240" w:lineRule="auto"/>
        <w:ind w:left="0" w:right="0"/>
        <w:jc w:val="left"/>
      </w:pPr>
      <w:r>
        <w:rPr>
          <w:color w:val="000000"/>
          <w:sz w:val="24"/>
          <w:szCs w:val="24"/>
        </w:rPr>
        <w:t xml:space="preserve">The method builds upon a three dimensional motion capture system which I introduced previously, and extends it with – among others – the capability of recognizing a dog’s spine, and also with a new data fusion application for producing three dimensional results. The dog is extracted from the image based on visual properties such as color composition. The motion detection system is not precise enough to detect the dog’s boundary correctly, so an edge-based method has been developed. The software highlights edges with the Sobel operator and selects the dog’s boundary with a special vector based flood-fill algorithm. The resultant polygon covers the image of the dog and can be used to select its head-back-tail line (spine) and for advanced purposes, for example to detect the position of legs. After that I project the spine’s two dimensional image back to the three dimensional space, and I use it to build a fan like shell. The intersection of these fans provides a list of connected segments which – with correction – describe the three dimensional position of the spine.</w:t>
      </w:r>
    </w:p>
    <w:p>
      <w:pPr>
        <w:pBdr/>
        <w:spacing w:before="240" w:after="240" w:line="240" w:lineRule="auto"/>
        <w:ind w:left="0" w:right="0"/>
        <w:jc w:val="left"/>
      </w:pPr>
      <w:r>
        <w:rPr>
          <w:color w:val="000000"/>
          <w:sz w:val="24"/>
          <w:szCs w:val="24"/>
        </w:rPr>
        <w:t xml:space="preserve">This paper documents the details of the program’s internal operation, the problems encountered during development of this system and the solutions of said problems, the accomplished goals, possible further development angles, and applications.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18418">
    <w:multiLevelType w:val="hybridMultilevel"/>
    <w:lvl w:ilvl="0" w:tplc="71538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18418">
    <w:abstractNumId w:val="660184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314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