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ÁRPÁSI EMESE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arpasi.emese@gmail.com</w:t>
            </w:r>
            <w:r w:rsidRPr="001067CD">
              <w:rPr>
                <w:i/>
              </w:rPr>
              <w:br/>
            </w:r>
            <w:r w:rsidR="00A96AEC">
              <w:t>Fizikus mesterszakos képzés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Kincses Dániel</w:t>
            </w:r>
          </w:p>
          <w:p w:rsidR="00DB4822" w:rsidRDefault="00DB4822" w:rsidP="00BA6BAF">
            <w:pPr>
              <w:pStyle w:val="Konzulensektitulus"/>
            </w:pPr>
            <w:r w:rsidRPr="00DB4822">
              <w:t>posztdoktori kutató, ELTE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Nagy Márton Imre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Háromdimenziós femtoszkópiai korrelációk fenomenológiai vizsgálata nagyenergiás nehézion-ütközésekben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nehézion-ütközések; femtoszkópia; nem Gauss-forrásfüggvények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nagyenergiás fizikán belül a femtométeres nagyságrendű tartományokban játszódó folya-</w:t>
      </w:r>
      <w:r>
        <w:rPr>
          <w:color w:val="000000"/>
          <w:sz w:val="24"/>
          <w:szCs w:val="24"/>
        </w:rPr>
        <w:br/>
        <w:t xml:space="preserve">matok téridőbeli képének vizsgálatát összefoglaló néven femtoszkópiának hívják. A femtosz-</w:t>
      </w:r>
      <w:r>
        <w:rPr>
          <w:color w:val="000000"/>
          <w:sz w:val="24"/>
          <w:szCs w:val="24"/>
        </w:rPr>
        <w:br/>
        <w:t xml:space="preserve">kópia egyik eszköze az azonos részecskék impulzustérbeli korrelációs függvényeinek vizsgálata,</w:t>
      </w:r>
      <w:r>
        <w:rPr>
          <w:color w:val="000000"/>
          <w:sz w:val="24"/>
          <w:szCs w:val="24"/>
        </w:rPr>
        <w:br/>
        <w:t xml:space="preserve">amelyek segítségével a részecskekeltés forrásfüggvénye feltérképezhető. A dolgozatomban be-</w:t>
      </w:r>
      <w:r>
        <w:rPr>
          <w:color w:val="000000"/>
          <w:sz w:val="24"/>
          <w:szCs w:val="24"/>
        </w:rPr>
        <w:br/>
        <w:t xml:space="preserve">mutatott munka célja az EPOS eseménygenerátor-programcsomag által szimulált 200 GeV</w:t>
      </w:r>
      <w:r>
        <w:rPr>
          <w:color w:val="000000"/>
          <w:sz w:val="24"/>
          <w:szCs w:val="24"/>
        </w:rPr>
        <w:br/>
        <w:t xml:space="preserve">tömegközépponti energiájú arany-arany ütközések vizsgálata. A fő motivációt az jelenti, hogy</w:t>
      </w:r>
      <w:r>
        <w:rPr>
          <w:color w:val="000000"/>
          <w:sz w:val="24"/>
          <w:szCs w:val="24"/>
        </w:rPr>
        <w:br/>
        <w:t xml:space="preserve">megértsük, hogy a kísérleti adatokban látott forrásfüggvény-alak, az úgynevezett Lévy-alak</w:t>
      </w:r>
      <w:r>
        <w:rPr>
          <w:color w:val="000000"/>
          <w:sz w:val="24"/>
          <w:szCs w:val="24"/>
        </w:rPr>
        <w:br/>
        <w:t xml:space="preserve">kiadódik-e a jól ismert alapvető fizikai folyamatokon alapuló ezen modern eseménygenerátor</w:t>
      </w:r>
      <w:r>
        <w:rPr>
          <w:color w:val="000000"/>
          <w:sz w:val="24"/>
          <w:szCs w:val="24"/>
        </w:rPr>
        <w:br/>
        <w:t xml:space="preserve">alapján. Ehhez az ilyen nagyenergiás atommag-ütközésekben létrejött azonos töltésű végálla-</w:t>
      </w:r>
      <w:r>
        <w:rPr>
          <w:color w:val="000000"/>
          <w:sz w:val="24"/>
          <w:szCs w:val="24"/>
        </w:rPr>
        <w:br/>
        <w:t xml:space="preserve">poti pionpárok páreloszlásfüggvényét vizsgáltam, különös tekintettel a transzverz impulzustól</w:t>
      </w:r>
      <w:r>
        <w:rPr>
          <w:color w:val="000000"/>
          <w:sz w:val="24"/>
          <w:szCs w:val="24"/>
        </w:rPr>
        <w:br/>
        <w:t xml:space="preserve">és a centralitástól való függésre, illetve a kísérleti eredményekkel való összehasonlításra.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9999573">
    <w:multiLevelType w:val="hybridMultilevel"/>
    <w:lvl w:ilvl="0" w:tplc="3116223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9999573">
    <w:abstractNumId w:val="3999957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127577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