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LÁSZLÓ</w:t>
            </w:r>
          </w:p>
          <w:p w:rsidR="00C275A3" w:rsidRDefault="00CA6B74" w:rsidP="00C275A3">
            <w:pPr>
              <w:pStyle w:val="Hallgatokepzes"/>
            </w:pPr>
            <w:r w:rsidRPr="001067CD">
              <w:rPr>
                <w:i/>
              </w:rPr>
              <w:t>kovacs.laszlo9201@gmail.com</w:t>
            </w:r>
            <w:r w:rsidRPr="001067CD">
              <w:rPr>
                <w:i/>
              </w:rPr>
              <w:br/>
            </w:r>
            <w:r w:rsidR="00A96AEC">
              <w:t>Fizikus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Csanád Máté</w:t>
            </w:r>
          </w:p>
          <w:p w:rsidR="00DB4822" w:rsidRDefault="00DB4822" w:rsidP="00BA6BAF">
            <w:pPr>
              <w:pStyle w:val="Konzulensektitulus"/>
            </w:pPr>
            <w:r w:rsidRPr="00DB4822">
              <w:t>Egyetemi tanár, ELTE TTK</w:t>
            </w:r>
          </w:p>
        </w:tc>
      </w:tr>
      <w:tr w:rsidR="00DB4822" w:rsidTr="00DB4822">
        <w:tc>
          <w:tcPr>
            <w:tcW w:w="9854" w:type="dxa"/>
          </w:tcPr>
          <w:p w:rsidR="00DB4822" w:rsidRPr="00DB4822" w:rsidRDefault="00DB4822" w:rsidP="00BA6BAF">
            <w:pPr>
              <w:pStyle w:val="Konzulenseknev"/>
            </w:pPr>
            <w:r w:rsidRPr="00DB4822">
              <w:t>Kincses Dániel</w:t>
            </w:r>
          </w:p>
          <w:p w:rsidR="00DB4822" w:rsidRDefault="00DB4822" w:rsidP="00BA6BAF">
            <w:pPr>
              <w:pStyle w:val="Konzulensektitulus"/>
            </w:pPr>
            <w:r w:rsidRPr="00DB4822">
              <w:t>Posztdoktori kutató,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Kaon és pion kétrészecske forrásfüggvény vizsgálata az EPOS modellel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QGP, fenomenológia, Lévy, EPOS, forrásfüggvény</w:t>
      </w:r>
      <w:r>
        <w:t xml:space="preserve"/>
      </w:r>
    </w:p>
    <w:p>
      <w:pPr>
        <w:widowControl w:val="on"/>
        <w:pBdr/>
        <w:spacing w:before="240" w:after="240" w:line="240" w:lineRule="auto"/>
        <w:ind w:left="0" w:right="0"/>
        <w:jc w:val="left"/>
      </w:pPr>
      <w:r>
        <w:rPr>
          <w:color w:val="000000"/>
          <w:sz w:val="24"/>
          <w:szCs w:val="24"/>
        </w:rPr>
        <w:t xml:space="preserve">Az elemi részecskék, a kvarkok, valamint az ezek között fellépő erős kölcsönhatást közvetítő gluonok, az ősrobbanást követő néhány milliomod másodpercben még nem voltak hadronokba zárva. Az anyag ezen állapotát kvark-gluon plazmának (QGP) nevezzük. A QGP földi előállításához hatalmas nyomásra és hőmérsékletre van szükségünk. Ezt részecskegyorsítók segítségével érhetjük el, ahol az ultrarelativisztikus sebességekre gyorsított nehézionok az ütközést követően megolvadnak. A plazma kifagyásakor a kvarkok újra hadronokká fagynak ki, amelyek különböző tulajdonságait az ütközés helye köré helyezett detektorral tudjuk megmérni.</w:t>
      </w:r>
    </w:p>
    <w:p>
      <w:pPr>
        <w:widowControl w:val="on"/>
        <w:pBdr/>
        <w:spacing w:before="240" w:after="240" w:line="240" w:lineRule="auto"/>
        <w:ind w:left="0" w:right="0"/>
        <w:jc w:val="left"/>
      </w:pPr>
      <w:r>
        <w:rPr>
          <w:color w:val="000000"/>
          <w:sz w:val="24"/>
          <w:szCs w:val="24"/>
        </w:rPr>
        <w:t xml:space="preserve">A részecskekeltés fázistérbeli valószínűségsűrűségének (azaz a hadronkeletkezés forrásfüggvényének) tulajdonságaira a Bose–Einstein impulzuskorrelációs függvények mérésével tudunk következtetni. Kis statisztikájú méréseknél ez a korreláció Gauss-eloszlásból számolt függvényalakkal is jól közelíthető volt. Azonban nagy mennyiségű adat rendelkezésre állása esetén megjelenik az igény a pontosabb közelítésekre. Ezért ma már Lévy-eloszlású forrásfüggvényt teszünk fel, amely a Gauss-eloszlás általánosítása, és eggyel több paraméterrel rendelkezik. Emellett fizikai megfontolások is indokolják a Lévy-eloszlás feltételezését. Ilyen például az anomális diffúziónak nevezett jelenség, amely a részecskék mozgását jellemzi, és hatással van a korrelációs függvény alakjára. A Lévy-alak feltételezése már több mérésben sikeresnek bizonyult. Kísérleti eszközökkel csak közvetett módon tudjuk vizsgálni a forrásfüggvényt, azonban szimulációs módszerek is a rendelkezésünkre állnak. Ezen fenomenológiai modellek lehetővé teszik a részecskekeltés térbeli eloszlásának közvetlen vizsgálatát. Jelen dolgozatban egy Monte Carlo módszeren alapuló eseménygenerátor, az EPOS segítségével vizsgálom pionok és kaonok forrásfüggvényeit. Az eredmények összehasonlításának segítségével választ kaphatunk arra, hogy mi okozza a Gauss-alaktól való eltérést.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22482">
    <w:multiLevelType w:val="hybridMultilevel"/>
    <w:lvl w:ilvl="0" w:tplc="17969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22482">
    <w:abstractNumId w:val="21922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717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