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MINORICS NÓRA DALMA</w:t>
            </w:r>
          </w:p>
          <w:p w:rsidR="00C275A3" w:rsidRDefault="00CA6B74" w:rsidP="00C275A3">
            <w:pPr>
              <w:pStyle w:val="Hallgatokepzes"/>
            </w:pPr>
            <w:r w:rsidRPr="001067CD">
              <w:rPr>
                <w:i/>
              </w:rPr>
              <w:t>ndminorics@gmail.com</w:t>
            </w:r>
            <w:r w:rsidRPr="001067CD">
              <w:rPr>
                <w:i/>
              </w:rPr>
              <w:br/>
            </w:r>
            <w:r w:rsidR="00A96AEC">
              <w:t>Fizikus</w:t>
            </w:r>
            <w:r w:rsidR="00A96AEC">
              <w:br/>
            </w:r>
            <w:r w:rsidR="00E77B23">
              <w:t>MSc, 1. félév</w:t>
            </w:r>
          </w:p>
          <w:p w:rsidR="00C265CE" w:rsidRPr="009E5FF1" w:rsidRDefault="00E77B23" w:rsidP="00BA6BAF">
            <w:pPr>
              <w:pStyle w:val="Hallgatointezmeny-kar"/>
              <w:rPr>
                <w:b/>
                <w:caps/>
              </w:rPr>
            </w:pPr>
            <w:r>
              <w:t>Pécsi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Paragi Gábor</w:t>
            </w:r>
          </w:p>
          <w:p w:rsidR="00DB4822" w:rsidRDefault="00DB4822" w:rsidP="00BA6BAF">
            <w:pPr>
              <w:pStyle w:val="Konzulensektitulus"/>
            </w:pPr>
            <w:r w:rsidRPr="00DB4822">
              <w:t>egyetemi docens,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Guanin-tetramerek számítógépes modellezése: extra kölcsönhatás jelenléte a számítási módszer függvényében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Quadruplexek; Guanin tetramerek; Szamitogepes molekulamodellezes; Molekulamechanikai szamitasok; Szemiempirikus kvantummechanikai szamitasok</w:t>
      </w:r>
      <w:r>
        <w:t xml:space="preserve"/>
      </w:r>
    </w:p>
    <w:p>
      <w:pPr>
        <w:widowControl w:val="on"/>
        <w:pBdr/>
        <w:spacing w:before="240" w:after="240" w:line="240" w:lineRule="auto"/>
        <w:ind w:left="0" w:right="0"/>
        <w:jc w:val="left"/>
      </w:pPr>
      <w:r>
        <w:rPr>
          <w:color w:val="000000"/>
          <w:sz w:val="24"/>
          <w:szCs w:val="24"/>
        </w:rPr>
        <w:t xml:space="preserve">Dolgozatom fő célja, hogy az elméleti háttérben igen különböző számítási módszerek közül meghatározzam, hogy melyek képesek az extra kölcsönhatást tartalmazó guanin tetrád pontos jellemzésére. A tény fontosságát az adja, hogy a kvantummechanikai számolások, amik pontosan tudnák jellemezni a rendszerünket, rendkívül erőforrásigényesek. Így praktikus valami kevésbé számolásigényes módszert keresni, amely kevesebb erőforrás felhasználása mellett is pontos leírást képes adni.</w:t>
      </w:r>
    </w:p>
    <w:p>
      <w:pPr>
        <w:widowControl w:val="on"/>
        <w:pBdr/>
        <w:spacing w:before="240" w:after="240" w:line="240" w:lineRule="auto"/>
        <w:ind w:left="0" w:right="0"/>
        <w:jc w:val="left"/>
      </w:pPr>
      <w:r>
        <w:rPr>
          <w:color w:val="000000"/>
          <w:sz w:val="24"/>
          <w:szCs w:val="24"/>
        </w:rPr>
        <w:t xml:space="preserve">A guanin tetrád sajátossága, hogy ez egy ún. kooperatív rendszer, melynek megfelelő számítógépes jellemzése nem egyszerű. A tetrádban megjelenő extra kölcsönhatásnak elsősorban elektronszerkezeti okai vannak, melyek szorosan összefüggnek a szomszédos guanin molekulák közti H-hidak megegyező donor-akceptor irányultságával.</w:t>
      </w:r>
    </w:p>
    <w:p>
      <w:pPr>
        <w:widowControl w:val="on"/>
        <w:pBdr/>
        <w:spacing w:before="240" w:after="240" w:line="240" w:lineRule="auto"/>
        <w:ind w:left="0" w:right="0"/>
        <w:jc w:val="left"/>
      </w:pPr>
      <w:r>
        <w:rPr>
          <w:color w:val="000000"/>
          <w:sz w:val="24"/>
          <w:szCs w:val="24"/>
        </w:rPr>
        <w:t xml:space="preserve">Az egyik általam használt számolási eljárás a molekulamechanika, ami a molekuláris rendszerek viselkedését klasszikus erőtér segítségével határozza meg. Az atomok és molekulák közti kölcsönhatásokat különböző potenciális energiákkal vesszük figyelembe, mint pl. kötési, torziós, Coulomb és van der Waals tagok írják le. A másik nagyobb számolási metódus a szemi-empirikus módszer, mely átmenetet képez a molekulamechanika és a komolyabb kvantummechanikai számolások között. Ez a módszer a kvantumos számolásokat azzal egyszerűsíti, hogy empirikus módon meghatározott paramétereket és közelítéseket alkalmaz, illetve a számolások során az integráloknak a meghatározó tagjait használja fel.</w:t>
      </w:r>
    </w:p>
    <w:p>
      <w:pPr>
        <w:widowControl w:val="on"/>
        <w:pBdr/>
        <w:spacing w:before="240" w:after="240" w:line="240" w:lineRule="auto"/>
        <w:ind w:left="0" w:right="0"/>
        <w:jc w:val="left"/>
      </w:pPr>
      <w:r>
        <w:rPr>
          <w:color w:val="000000"/>
          <w:sz w:val="24"/>
          <w:szCs w:val="24"/>
        </w:rPr>
        <w:t xml:space="preserve">A számolások megmutatták, hogy sem a kimondottan nukleinsavakra kifejlesztett (OL21, bsc1), sem az általános (GAFF2), sem a polarizálható erőterek (AMOEBA, ReaxFF, OPLS5/Drude-type) nem képesek kimutatni az extra kölcsönhatás jelenlétét a guanin tetrádban. Továbbá az AMOEBA és ReaxFF erőterek esetén a szinergián kívül a különböző kölcsönhatási értékek nagyságrendileg pontos meghatározása sem sikerült. A számolások során használtam az AM1, RM1, PM6, PM6-DH2, PM6-DH+, PM6-D3H4 és PM7-es szemi-empirikus módszert. Ezek képesek kimutatni a tetrádra jellemző extra kölcsönhatást, a szinergia értékét viszont általánosan alulbecsülik. Érdekes módon a legpontosabb szinergiaértéket az RM1-es módszer adta annak ellenére, hogy a többi módszerhez képest egyszerű energiakifejezéssel rendelkezik. A hidrogénkötéseket és diszperziós kölcsönhatásokat részletesebben taglaló PM6-os módszerek viszont nem mutatnak előrelépést az extra kölcsönhatás megfelelő jellemzésében.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107370">
    <w:multiLevelType w:val="hybridMultilevel"/>
    <w:lvl w:ilvl="0" w:tplc="879227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107370">
    <w:abstractNumId w:val="661073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77192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