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PEILERT SOMA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peilertsoma@gmail.com</w:t>
            </w:r>
            <w:r w:rsidRPr="001067CD">
              <w:rPr>
                <w:i/>
              </w:rPr>
              <w:br/>
            </w:r>
            <w:r w:rsidR="00A96AEC">
              <w:t>fizikatanár (természettudományos gyakorlatok) - matematikatanár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Paragi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Téridő topológiájának és alapfogalmainak bemutatása középiskolai szakkör keretében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relativitáselmélet; középiskola; topológia; oktatás; diagram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Világunk nagyléptékű tartományainak a kutatása az elmúlt évtizedekben rendkívül</w:t>
      </w:r>
      <w:r>
        <w:rPr>
          <w:color w:val="000000"/>
          <w:sz w:val="24"/>
          <w:szCs w:val="24"/>
        </w:rPr>
        <w:br/>
        <w:t xml:space="preserve">sokszínűvé és gazdaggá vált. Gondolhatunk a megannyi kísérleti felfedezésre: a gravi-</w:t>
      </w:r>
      <w:r>
        <w:rPr>
          <w:color w:val="000000"/>
          <w:sz w:val="24"/>
          <w:szCs w:val="24"/>
        </w:rPr>
        <w:br/>
        <w:t xml:space="preserve">tációs hullámok kimutatására, vagy az első képre, ami egy fekete lyukról készült. Ezek</w:t>
      </w:r>
      <w:r>
        <w:rPr>
          <w:color w:val="000000"/>
          <w:sz w:val="24"/>
          <w:szCs w:val="24"/>
        </w:rPr>
        <w:br/>
        <w:t xml:space="preserve">a felfedezések, illetve fizikai fogalmak és elméletek természetesen eljutnak az átlagem-</w:t>
      </w:r>
      <w:r>
        <w:rPr>
          <w:color w:val="000000"/>
          <w:sz w:val="24"/>
          <w:szCs w:val="24"/>
        </w:rPr>
        <w:br/>
        <w:t xml:space="preserve">berhez, akár hírek vagy mozifilmek, könyvek segítségével. Habár a diákokat rendkívül</w:t>
      </w:r>
      <w:r>
        <w:rPr>
          <w:color w:val="000000"/>
          <w:sz w:val="24"/>
          <w:szCs w:val="24"/>
        </w:rPr>
        <w:br/>
        <w:t xml:space="preserve">izgatják az olyan témák, mint az időutazás, ennek a valóságnak is megfelelő magyará-</w:t>
      </w:r>
      <w:r>
        <w:rPr>
          <w:color w:val="000000"/>
          <w:sz w:val="24"/>
          <w:szCs w:val="24"/>
        </w:rPr>
        <w:br/>
        <w:t xml:space="preserve">zatával nem találkoznak a középiskolai fizika oktatás keretében. Célunk kettős: egyfelől</w:t>
      </w:r>
      <w:r>
        <w:rPr>
          <w:color w:val="000000"/>
          <w:sz w:val="24"/>
          <w:szCs w:val="24"/>
        </w:rPr>
        <w:br/>
        <w:t xml:space="preserve">szakköri keretben tárgyalni az általános relativitáselmélet alapjait; másfelől azt a hie-</w:t>
      </w:r>
      <w:r>
        <w:rPr>
          <w:color w:val="000000"/>
          <w:sz w:val="24"/>
          <w:szCs w:val="24"/>
        </w:rPr>
        <w:br/>
        <w:t xml:space="preserve">delmet gyengíteni, hogy minden modern fizikai elmélet és kutatás annyira bonyolult és</w:t>
      </w:r>
      <w:r>
        <w:rPr>
          <w:color w:val="000000"/>
          <w:sz w:val="24"/>
          <w:szCs w:val="24"/>
        </w:rPr>
        <w:br/>
        <w:t xml:space="preserve">rendkívüli képességek szükségeltetnek hozzá, hogy meg se próbáljunk akár csak egy tö-</w:t>
      </w:r>
      <w:r>
        <w:rPr>
          <w:color w:val="000000"/>
          <w:sz w:val="24"/>
          <w:szCs w:val="24"/>
        </w:rPr>
        <w:br/>
        <w:t xml:space="preserve">redéket megérteni. Arra szeretnénk rámutatni, hogy a felhasznált fogalmak bevezetése</w:t>
      </w:r>
      <w:r>
        <w:rPr>
          <w:color w:val="000000"/>
          <w:sz w:val="24"/>
          <w:szCs w:val="24"/>
        </w:rPr>
        <w:br/>
        <w:t xml:space="preserve">és használata egészen természetes, megindokolható.</w:t>
      </w:r>
      <w:r>
        <w:rPr>
          <w:color w:val="000000"/>
          <w:sz w:val="24"/>
          <w:szCs w:val="24"/>
        </w:rPr>
        <w:br/>
        <w:t xml:space="preserve">Köztudott, hogy az általános relativitáselmélet matematikája a lokális leíráshoz el-</w:t>
      </w:r>
      <w:r>
        <w:rPr>
          <w:color w:val="000000"/>
          <w:sz w:val="24"/>
          <w:szCs w:val="24"/>
        </w:rPr>
        <w:br/>
        <w:t xml:space="preserve">képesztően bonyolult parciális differenciálegyenleteket, differenciálgeometriát használ.</w:t>
      </w:r>
      <w:r>
        <w:rPr>
          <w:color w:val="000000"/>
          <w:sz w:val="24"/>
          <w:szCs w:val="24"/>
        </w:rPr>
        <w:br/>
        <w:t xml:space="preserve">Hogy ebbe feleslegesen ne kelljen elmerüljünk választottuk a sokkal szemléletesebb glo-</w:t>
      </w:r>
      <w:r>
        <w:rPr>
          <w:color w:val="000000"/>
          <w:sz w:val="24"/>
          <w:szCs w:val="24"/>
        </w:rPr>
        <w:br/>
        <w:t xml:space="preserve">bális leírást, az elsősorban Penrose, Hawking által megalkotott topologikus leírását a</w:t>
      </w:r>
      <w:r>
        <w:rPr>
          <w:color w:val="000000"/>
          <w:sz w:val="24"/>
          <w:szCs w:val="24"/>
        </w:rPr>
        <w:br/>
        <w:t xml:space="preserve">téridőnek. Ez nem csak arra szolgáltat lehetőséget, hogy a topológia alapjait is meg-</w:t>
      </w:r>
      <w:r>
        <w:rPr>
          <w:color w:val="000000"/>
          <w:sz w:val="24"/>
          <w:szCs w:val="24"/>
        </w:rPr>
        <w:br/>
        <w:t xml:space="preserve">ismertessük a diákokkal, hanem megmutatni, hogyan is lehet magasabb dimenziókban</w:t>
      </w:r>
      <w:r>
        <w:rPr>
          <w:color w:val="000000"/>
          <w:sz w:val="24"/>
          <w:szCs w:val="24"/>
        </w:rPr>
        <w:br/>
        <w:t xml:space="preserve">gondolkodni. Ezeket mind rajzok segítségével tudjuk szemléletessé tenni, sőt érvelése-</w:t>
      </w:r>
      <w:r>
        <w:rPr>
          <w:color w:val="000000"/>
          <w:sz w:val="24"/>
          <w:szCs w:val="24"/>
        </w:rPr>
        <w:br/>
        <w:t xml:space="preserve">ket inspirálhat egy jó ábra. Hangsúlyozzuk, hogy csak éppen érintjük a fogalmakat,</w:t>
      </w:r>
      <w:r>
        <w:rPr>
          <w:color w:val="000000"/>
          <w:sz w:val="24"/>
          <w:szCs w:val="24"/>
        </w:rPr>
        <w:br/>
        <w:t xml:space="preserve">nem áll módunkban egy néhány alkalmat jelentő szakkörbe belepréselni egyébként is</w:t>
      </w:r>
      <w:r>
        <w:rPr>
          <w:color w:val="000000"/>
          <w:sz w:val="24"/>
          <w:szCs w:val="24"/>
        </w:rPr>
        <w:br/>
        <w:t xml:space="preserve">felesleges matematikai részletességet. Ennél fogva nem a szigorúságra és a matematikai</w:t>
      </w:r>
      <w:r>
        <w:rPr>
          <w:color w:val="000000"/>
          <w:sz w:val="24"/>
          <w:szCs w:val="24"/>
        </w:rPr>
        <w:br/>
        <w:t xml:space="preserve">bizonyításokra helyezzük a hangsúlyt, hanem a szemléletességre. Bizonyos alapfogal-</w:t>
      </w:r>
      <w:r>
        <w:rPr>
          <w:color w:val="000000"/>
          <w:sz w:val="24"/>
          <w:szCs w:val="24"/>
        </w:rPr>
        <w:br/>
        <w:t xml:space="preserve">mak segítségével a szingularitások létezéséről szóló tételeket mondhatunk ki, illetve a</w:t>
      </w:r>
      <w:r>
        <w:rPr>
          <w:color w:val="000000"/>
          <w:sz w:val="24"/>
          <w:szCs w:val="24"/>
        </w:rPr>
        <w:br/>
        <w:t xml:space="preserve">fekete lyukak világával is kissé tüzetesebben foglalkozhatunk. A különböző fekete lyuka-</w:t>
      </w:r>
      <w:r>
        <w:rPr>
          <w:color w:val="000000"/>
          <w:sz w:val="24"/>
          <w:szCs w:val="24"/>
        </w:rPr>
        <w:br/>
        <w:t xml:space="preserve">kat leíró metrikákból mint adottakból kiindulva vizsgálhatjuk, pl.: Penrose-diagramok</w:t>
      </w:r>
      <w:r>
        <w:rPr>
          <w:color w:val="000000"/>
          <w:sz w:val="24"/>
          <w:szCs w:val="24"/>
        </w:rPr>
        <w:br/>
        <w:t xml:space="preserve">segítségével, hogy egy megfigyelő világvonala miképpen mozog, milyen tartományokba</w:t>
      </w:r>
      <w:r>
        <w:rPr>
          <w:color w:val="000000"/>
          <w:sz w:val="24"/>
          <w:szCs w:val="24"/>
        </w:rPr>
        <w:br/>
        <w:t xml:space="preserve">juthat el stb. Röviden szót ejtünk a fekete lyukak termodinamikájáról, mert ezekhez</w:t>
      </w:r>
      <w:r>
        <w:rPr>
          <w:color w:val="000000"/>
          <w:sz w:val="24"/>
          <w:szCs w:val="24"/>
        </w:rPr>
        <w:br/>
        <w:t xml:space="preserve">elegendőek a középiskolai hőtani ismeretek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52753">
    <w:multiLevelType w:val="hybridMultilevel"/>
    <w:lvl w:ilvl="0" w:tplc="96615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52753">
    <w:abstractNumId w:val="820527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158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