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MEZŐFI REBEKA</w:t>
            </w:r>
          </w:p>
          <w:p w:rsidR="00C275A3" w:rsidRDefault="00CA6B74" w:rsidP="00C275A3">
            <w:pPr>
              <w:pStyle w:val="Hallgatokepzes"/>
            </w:pPr>
            <w:r w:rsidRPr="001067CD">
              <w:rPr>
                <w:i/>
              </w:rPr>
              <w:t>mezofi.rebeka@gmail.com</w:t>
            </w:r>
            <w:r w:rsidRPr="001067CD">
              <w:rPr>
                <w:i/>
              </w:rPr>
              <w:br/>
            </w:r>
            <w:r w:rsidR="00A96AEC">
              <w:t>Angol nyelv és kultúra tanára - könyvtárostanár</w:t>
            </w:r>
            <w:r w:rsidR="00A96AEC">
              <w:br/>
            </w:r>
            <w:r w:rsidR="00E77B23">
              <w:t>Osztatlan, 11.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Jenei Gabriella</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ChatGPT in Teaching English as a Foreign Language/A ChatGPT szerepe az angol mint idegen nyelv tanításban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ChatGPT; angol mint idegen nyelv tanítás; óratervezés; idegennyelvi készségfejlesztés</w:t>
      </w:r>
      <w:r>
        <w:t xml:space="preserve"/>
      </w:r>
    </w:p>
    <w:p>
      <w:pPr>
        <w:widowControl w:val="on"/>
        <w:pBdr/>
        <w:spacing w:before="240" w:after="240" w:line="240" w:lineRule="auto"/>
        <w:ind w:left="0" w:right="0"/>
        <w:jc w:val="left"/>
      </w:pPr>
      <w:r>
        <w:rPr>
          <w:color w:val="000000"/>
          <w:sz w:val="24"/>
          <w:szCs w:val="24"/>
        </w:rPr>
        <w:t xml:space="preserve">1. Background</w:t>
      </w:r>
      <w:r>
        <w:rPr>
          <w:color w:val="000000"/>
          <w:sz w:val="24"/>
          <w:szCs w:val="24"/>
        </w:rPr>
        <w:br/>
        <w:t xml:space="preserve">On November 30, 2022, OpenAI introduced ChatGPT 3.5, a general-purpose AI chatbot based on Natural Language Processing (NLP), powered by a Large Language Model (LLM). This model is capable of generating coherent texts that align with the context provided in a prompt and interacts dynamically with users in a manner resembling natural human language. The emergence of Artificial Intelligence (AI) in teaching English as a foreign language has prompted researchers and educators to question how the growing popularity of AI will transform the role of language teachers. Only a limited number of empirical evidence is available on teachers-chatbot collaboration; therefore, this study aims to explore how far the integration of ChatGPT has progressed in EFL teaching and provide insight into current pedagogical practices.</w:t>
      </w:r>
      <w:r>
        <w:rPr>
          <w:color w:val="000000"/>
          <w:sz w:val="24"/>
          <w:szCs w:val="24"/>
        </w:rPr>
        <w:br/>
        <w:t xml:space="preserve">2. Methods</w:t>
      </w:r>
      <w:r>
        <w:rPr>
          <w:color w:val="000000"/>
          <w:sz w:val="24"/>
          <w:szCs w:val="24"/>
        </w:rPr>
        <w:br/>
        <w:t xml:space="preserve">In my exploratory study, I sought answers to two key research questions through an online survey (n=52) and in-depth semi-structured interviews (n=6): (1) How can ChatGPT enhance lesson planning and assessment? (2) What foreign language skills can be effectively developed with ChatGPT’s help? The data collection occurred with snowball sampling, and the data was analyzed with mixed methods.</w:t>
      </w:r>
      <w:r>
        <w:rPr>
          <w:color w:val="000000"/>
          <w:sz w:val="24"/>
          <w:szCs w:val="24"/>
        </w:rPr>
        <w:br/>
        <w:t xml:space="preserve">3. Results and Conclusions</w:t>
      </w:r>
      <w:r>
        <w:rPr>
          <w:color w:val="000000"/>
          <w:sz w:val="24"/>
          <w:szCs w:val="24"/>
        </w:rPr>
        <w:br/>
        <w:t xml:space="preserve">ChatGPT plays a significant role as a tool for 'customized content creation' and an 'idea bank' during lesson planning. However, from a professional standpoint, teachers do not rely on it for creating whole lesson plans. Due to ethical considerations, its active utility in assessment is also limited, mostly restricted to creating test materials.</w:t>
      </w:r>
      <w:r>
        <w:rPr>
          <w:color w:val="000000"/>
          <w:sz w:val="24"/>
          <w:szCs w:val="24"/>
        </w:rPr>
        <w:br/>
        <w:t xml:space="preserve">Among language skills, ChatGPT is most effective in developing reading and writing with adaptive texts tailored to students' language levels and interests. It also supports the logical structuring of ideas by modeling sample essays and offering starting sentences to guide students. Teachers also create debate topics with for and against arguments to ignite students’ speaking performance.</w:t>
      </w:r>
      <w:r>
        <w:rPr>
          <w:color w:val="000000"/>
          <w:sz w:val="24"/>
          <w:szCs w:val="24"/>
        </w:rPr>
        <w:br/>
        <w:t xml:space="preserve">Finally, the data suggest that ChatGPT is least effective in developing listening skills due to no voice recognition function, hence it is only able to recommend video sources. The majority improve intercultural competence with generated cultural content, but the lack of information regarding using it for simulation shows that this area is not yet completely exploited.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80821">
    <w:multiLevelType w:val="hybridMultilevel"/>
    <w:lvl w:ilvl="0" w:tplc="57455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80821">
    <w:abstractNumId w:val="85380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726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